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2BDBA" w14:textId="3B7068D1" w:rsidR="00EE7638" w:rsidRDefault="00EE7638" w:rsidP="00EE763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562CC1" w:rsidRPr="00562CC1">
        <w:t xml:space="preserve"> </w:t>
      </w:r>
      <w:r w:rsidR="009B3BBB" w:rsidRPr="009B3BBB">
        <w:rPr>
          <w:rFonts w:ascii="Arial" w:hAnsi="Arial" w:cs="Arial"/>
          <w:b/>
          <w:bCs/>
          <w:sz w:val="24"/>
        </w:rPr>
        <w:t>176425</w:t>
      </w:r>
    </w:p>
    <w:p w14:paraId="5FF53E38" w14:textId="05A37280" w:rsidR="00EE7638" w:rsidRDefault="00EE7638" w:rsidP="00EE7638">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w:t>
      </w:r>
      <w:r w:rsidR="00321A4C" w:rsidRPr="001E3906">
        <w:rPr>
          <w:rFonts w:ascii="Arial" w:hAnsi="Arial" w:cs="Arial"/>
          <w:b/>
          <w:bCs/>
          <w:color w:val="0000FF"/>
        </w:rPr>
        <w:t>1</w:t>
      </w:r>
      <w:r w:rsidR="00321A4C">
        <w:rPr>
          <w:rFonts w:ascii="Arial" w:hAnsi="Arial" w:cs="Arial"/>
          <w:b/>
          <w:bCs/>
          <w:color w:val="0000FF"/>
        </w:rPr>
        <w:t>7</w:t>
      </w:r>
      <w:r w:rsidR="00321A4C">
        <w:rPr>
          <w:rFonts w:ascii="Arial" w:hAnsi="Arial" w:cs="Arial"/>
          <w:b/>
          <w:bCs/>
          <w:color w:val="0000FF"/>
        </w:rPr>
        <w:t>5785</w:t>
      </w:r>
      <w:r w:rsidRPr="001E3906">
        <w:rPr>
          <w:rFonts w:ascii="Arial" w:hAnsi="Arial" w:cs="Arial"/>
          <w:b/>
          <w:bCs/>
          <w:color w:val="0000FF"/>
        </w:rPr>
        <w:t>)</w:t>
      </w:r>
    </w:p>
    <w:p w14:paraId="448178DB" w14:textId="77777777" w:rsidR="004934E0" w:rsidRPr="00EE7638" w:rsidRDefault="004934E0" w:rsidP="004934E0">
      <w:pPr>
        <w:keepNext/>
        <w:rPr>
          <w:rFonts w:eastAsia="MS Mincho"/>
        </w:rPr>
      </w:pPr>
      <w:bookmarkStart w:id="0" w:name="_GoBack"/>
      <w:bookmarkEnd w:id="0"/>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6CD0221F"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proofErr w:type="spellStart"/>
      <w:r w:rsidR="00D7167C">
        <w:rPr>
          <w:rFonts w:ascii="Arial" w:hAnsi="Arial" w:cs="Arial" w:hint="eastAsia"/>
          <w:b/>
          <w:lang w:eastAsia="ko-KR"/>
        </w:rPr>
        <w:t>C</w:t>
      </w:r>
      <w:r w:rsidR="004C7394">
        <w:rPr>
          <w:rFonts w:ascii="Arial" w:hAnsi="Arial" w:cs="Arial"/>
          <w:b/>
        </w:rPr>
        <w:t>leanup</w:t>
      </w:r>
      <w:proofErr w:type="spellEnd"/>
      <w:r w:rsidR="00FD34F8" w:rsidRPr="00FD34F8">
        <w:rPr>
          <w:rFonts w:ascii="Arial" w:hAnsi="Arial" w:cs="Arial"/>
          <w:b/>
        </w:rPr>
        <w:t xml:space="preserve"> on PDU </w:t>
      </w:r>
      <w:r w:rsidR="004C7394">
        <w:rPr>
          <w:rFonts w:ascii="Arial" w:hAnsi="Arial" w:cs="Arial"/>
          <w:b/>
        </w:rPr>
        <w:t>t</w:t>
      </w:r>
      <w:r w:rsidR="00FD34F8" w:rsidRPr="00FD34F8">
        <w:rPr>
          <w:rFonts w:ascii="Arial" w:hAnsi="Arial" w:cs="Arial"/>
          <w:b/>
        </w:rPr>
        <w:t>ype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77B7793"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to align </w:t>
      </w:r>
      <w:r w:rsidR="004142E4">
        <w:rPr>
          <w:rFonts w:ascii="Arial" w:hAnsi="Arial" w:cs="Arial"/>
          <w:i/>
        </w:rPr>
        <w:t>terminology</w:t>
      </w:r>
      <w:r w:rsidR="003435D1">
        <w:rPr>
          <w:rFonts w:ascii="Arial" w:hAnsi="Arial" w:cs="Arial"/>
          <w:i/>
        </w:rPr>
        <w:t xml:space="preserve"> </w:t>
      </w:r>
      <w:r w:rsidR="00252378">
        <w:rPr>
          <w:rFonts w:ascii="Arial" w:hAnsi="Arial" w:cs="Arial"/>
          <w:i/>
        </w:rPr>
        <w:t>o</w:t>
      </w:r>
      <w:r w:rsidR="007F7E4C">
        <w:rPr>
          <w:rFonts w:ascii="Arial" w:hAnsi="Arial" w:cs="Arial"/>
          <w:i/>
        </w:rPr>
        <w:t>n</w:t>
      </w:r>
      <w:r w:rsidR="003435D1">
        <w:rPr>
          <w:rFonts w:ascii="Arial" w:hAnsi="Arial" w:cs="Arial"/>
          <w:i/>
        </w:rPr>
        <w:t xml:space="preserve"> </w:t>
      </w:r>
      <w:r w:rsidR="00252378">
        <w:rPr>
          <w:rFonts w:ascii="Arial" w:hAnsi="Arial" w:cs="Arial"/>
          <w:i/>
        </w:rPr>
        <w:t>PDU type.</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73D29579" w14:textId="1D45D2C4" w:rsidR="00BE127B" w:rsidRDefault="00B02D14" w:rsidP="00237F12">
      <w:pPr>
        <w:rPr>
          <w:lang w:eastAsia="ko-KR"/>
        </w:rPr>
      </w:pPr>
      <w:r>
        <w:rPr>
          <w:lang w:eastAsia="ko-KR"/>
        </w:rPr>
        <w:t xml:space="preserve">1. </w:t>
      </w:r>
      <w:r w:rsidR="006E17E5">
        <w:rPr>
          <w:rFonts w:hint="eastAsia"/>
          <w:lang w:eastAsia="ko-KR"/>
        </w:rPr>
        <w:t>I</w:t>
      </w:r>
      <w:r w:rsidR="006E17E5">
        <w:rPr>
          <w:lang w:eastAsia="ko-KR"/>
        </w:rPr>
        <w:t>n TS 23.501, both “PDU session type” and “PDU type” is used. For overall consistency, it is proposed to use “PDU type”</w:t>
      </w:r>
      <w:r w:rsidR="001A79FC">
        <w:rPr>
          <w:lang w:eastAsia="ko-KR"/>
        </w:rPr>
        <w:t xml:space="preserve"> which is similar naming of PDN type in EPS</w:t>
      </w:r>
      <w:r w:rsidR="006E17E5">
        <w:rPr>
          <w:lang w:eastAsia="ko-KR"/>
        </w:rPr>
        <w:t>.</w:t>
      </w:r>
    </w:p>
    <w:p w14:paraId="6BA331F2" w14:textId="1351C2D9" w:rsidR="006E17E5" w:rsidRDefault="00B02D14" w:rsidP="00237F12">
      <w:pPr>
        <w:rPr>
          <w:lang w:eastAsia="ko-KR"/>
        </w:rPr>
      </w:pPr>
      <w:r>
        <w:rPr>
          <w:lang w:eastAsia="ko-KR"/>
        </w:rPr>
        <w:t xml:space="preserve">2. </w:t>
      </w:r>
      <w:r w:rsidR="00366912">
        <w:rPr>
          <w:lang w:eastAsia="ko-KR"/>
        </w:rPr>
        <w:t xml:space="preserve">According to clause </w:t>
      </w:r>
      <w:r w:rsidR="00366912" w:rsidRPr="00B6630E">
        <w:t>5.6.1</w:t>
      </w:r>
      <w:r w:rsidR="00366912">
        <w:t>, t</w:t>
      </w:r>
      <w:r w:rsidR="006E17E5">
        <w:rPr>
          <w:lang w:eastAsia="ko-KR"/>
        </w:rPr>
        <w:t>here are four PDU</w:t>
      </w:r>
      <w:r w:rsidR="000D6A6B">
        <w:rPr>
          <w:lang w:eastAsia="ko-KR"/>
        </w:rPr>
        <w:t xml:space="preserve"> </w:t>
      </w:r>
      <w:r w:rsidR="006E17E5">
        <w:rPr>
          <w:lang w:eastAsia="ko-KR"/>
        </w:rPr>
        <w:t>types, i.e. IPv4, IPv6, Ethernet and Unstructured.</w:t>
      </w:r>
      <w:r w:rsidR="006E17E5">
        <w:rPr>
          <w:rFonts w:hint="eastAsia"/>
          <w:lang w:eastAsia="ko-KR"/>
        </w:rPr>
        <w:t xml:space="preserve"> </w:t>
      </w:r>
      <w:r w:rsidR="006E17E5">
        <w:rPr>
          <w:lang w:eastAsia="ko-KR"/>
        </w:rPr>
        <w:t>In some places, PDU of IP type is used so it is cha</w:t>
      </w:r>
      <w:r w:rsidR="00366912">
        <w:rPr>
          <w:lang w:eastAsia="ko-KR"/>
        </w:rPr>
        <w:t>n</w:t>
      </w:r>
      <w:r w:rsidR="006E17E5">
        <w:rPr>
          <w:lang w:eastAsia="ko-KR"/>
        </w:rPr>
        <w:t>ged to IPv4 or IPv6 type.</w:t>
      </w:r>
    </w:p>
    <w:p w14:paraId="336A39F7" w14:textId="77777777" w:rsidR="00366912" w:rsidRPr="00366912" w:rsidRDefault="00366912" w:rsidP="00366912">
      <w:pPr>
        <w:rPr>
          <w:i/>
        </w:rPr>
      </w:pPr>
      <w:r w:rsidRPr="00366912">
        <w:rPr>
          <w:i/>
        </w:rPr>
        <w:t xml:space="preserve">Each PDU session supports a single PDU session type i.e. supports the exchange of a single type of PDU requested by the UE at the establishment of the PDU session. </w:t>
      </w:r>
      <w:r w:rsidRPr="00366912">
        <w:rPr>
          <w:i/>
          <w:highlight w:val="yellow"/>
        </w:rPr>
        <w:t>The following PDU session types are defined: IPv4, IPv6, Ethernet, Unstructured</w:t>
      </w:r>
      <w:r w:rsidRPr="00366912">
        <w:rPr>
          <w:i/>
        </w:rPr>
        <w:t>.</w:t>
      </w:r>
    </w:p>
    <w:p w14:paraId="1AF27100" w14:textId="075FEA38" w:rsidR="00366912" w:rsidRDefault="00366912" w:rsidP="00237F12">
      <w:pPr>
        <w:rPr>
          <w:ins w:id="1" w:author="Myungjune@LGE r1" w:date="2017-08-23T14:57:00Z"/>
          <w:lang w:eastAsia="ko-KR"/>
        </w:rPr>
      </w:pPr>
    </w:p>
    <w:p w14:paraId="05A9297C" w14:textId="14B36444" w:rsidR="007905BB" w:rsidRDefault="007905BB" w:rsidP="00237F12">
      <w:pPr>
        <w:rPr>
          <w:ins w:id="2" w:author="Myungjune@LGE r1" w:date="2017-08-23T14:57:00Z"/>
          <w:lang w:eastAsia="ko-KR"/>
        </w:rPr>
      </w:pPr>
      <w:ins w:id="3" w:author="Myungjune@LGE r1" w:date="2017-08-23T14:57:00Z">
        <w:r>
          <w:rPr>
            <w:rFonts w:hint="eastAsia"/>
            <w:lang w:eastAsia="ko-KR"/>
          </w:rPr>
          <w:t>// Revisions</w:t>
        </w:r>
      </w:ins>
    </w:p>
    <w:p w14:paraId="411A3555" w14:textId="13545564" w:rsidR="007905BB" w:rsidRDefault="007905BB" w:rsidP="00237F12">
      <w:pPr>
        <w:rPr>
          <w:ins w:id="4" w:author="Myungjune@LGE r1" w:date="2017-08-23T14:57:00Z"/>
          <w:lang w:eastAsia="ko-KR"/>
        </w:rPr>
      </w:pPr>
      <w:ins w:id="5" w:author="Myungjune@LGE r1" w:date="2017-08-23T14:57:00Z">
        <w:r>
          <w:rPr>
            <w:rFonts w:hint="eastAsia"/>
            <w:lang w:eastAsia="ko-KR"/>
          </w:rPr>
          <w:t xml:space="preserve">1. </w:t>
        </w:r>
        <w:r>
          <w:rPr>
            <w:lang w:eastAsia="ko-KR"/>
          </w:rPr>
          <w:t>Apply "PDU session type"</w:t>
        </w:r>
      </w:ins>
    </w:p>
    <w:p w14:paraId="63367FE6" w14:textId="7D31D67B" w:rsidR="007905BB" w:rsidRPr="007905BB" w:rsidRDefault="007905BB" w:rsidP="00237F12">
      <w:pPr>
        <w:rPr>
          <w:lang w:eastAsia="ko-KR"/>
        </w:rPr>
      </w:pPr>
      <w:ins w:id="6" w:author="Myungjune@LGE r1" w:date="2017-08-23T14:58:00Z">
        <w:r>
          <w:rPr>
            <w:lang w:eastAsia="ko-KR"/>
          </w:rPr>
          <w:t>2. Add definition of PDU session type</w:t>
        </w:r>
      </w:ins>
    </w:p>
    <w:p w14:paraId="0C8B4F6D" w14:textId="77777777" w:rsidR="00A60915" w:rsidRDefault="00A60915"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F27D7D8" w:rsidR="003B2CDA" w:rsidRDefault="003B2CDA" w:rsidP="00D45BD5">
      <w:pPr>
        <w:rPr>
          <w:rFonts w:eastAsia="MS Mincho"/>
        </w:rPr>
      </w:pPr>
    </w:p>
    <w:p w14:paraId="65DAF139" w14:textId="77777777" w:rsidR="00E21868" w:rsidRPr="00B6630E" w:rsidRDefault="00E21868" w:rsidP="00E21868">
      <w:pPr>
        <w:pStyle w:val="2"/>
      </w:pPr>
      <w:bookmarkStart w:id="7" w:name="_Toc488396834"/>
      <w:r w:rsidRPr="00B6630E">
        <w:t>3.1</w:t>
      </w:r>
      <w:r w:rsidRPr="00B6630E">
        <w:tab/>
        <w:t>Definitions</w:t>
      </w:r>
      <w:bookmarkEnd w:id="7"/>
    </w:p>
    <w:p w14:paraId="1B64F692" w14:textId="77777777" w:rsidR="00E21868" w:rsidRPr="00B6630E" w:rsidRDefault="00E21868" w:rsidP="00E21868">
      <w:r w:rsidRPr="00B6630E">
        <w:t>For the purposes of the present document, the terms and definitions given in TR 21.905 [1] and the following apply. A term defined in the present document takes precedence over the definition of the same term, if any, in TR 21.905 [1].</w:t>
      </w:r>
    </w:p>
    <w:p w14:paraId="0B53FC55" w14:textId="77777777" w:rsidR="00E21868" w:rsidRPr="00B6630E" w:rsidRDefault="00E21868" w:rsidP="00E21868">
      <w:pPr>
        <w:keepLines/>
        <w:rPr>
          <w:b/>
          <w:noProof/>
        </w:rPr>
      </w:pPr>
      <w:r w:rsidRPr="00B6630E">
        <w:rPr>
          <w:b/>
          <w:noProof/>
        </w:rPr>
        <w:t xml:space="preserve">5G Access Network: </w:t>
      </w:r>
      <w:r w:rsidRPr="00B6630E">
        <w:t>An access network comprising a NG-RAN and/or non-3GPP AN connecting to a 5G Core Network.</w:t>
      </w:r>
    </w:p>
    <w:p w14:paraId="300412AF" w14:textId="77777777" w:rsidR="00E21868" w:rsidRPr="00B6630E" w:rsidRDefault="00E21868" w:rsidP="00E21868">
      <w:pPr>
        <w:keepLines/>
      </w:pPr>
      <w:r w:rsidRPr="00B6630E">
        <w:rPr>
          <w:b/>
          <w:noProof/>
        </w:rPr>
        <w:t xml:space="preserve">5G Core Network: </w:t>
      </w:r>
      <w:r w:rsidRPr="00B6630E">
        <w:t>The core network specified in the present document. It connects to a 5G Access Network.</w:t>
      </w:r>
    </w:p>
    <w:p w14:paraId="274D9A31" w14:textId="77777777" w:rsidR="00E21868" w:rsidRPr="00B6630E" w:rsidRDefault="00E21868" w:rsidP="00E21868">
      <w:pPr>
        <w:rPr>
          <w:b/>
        </w:rPr>
      </w:pPr>
      <w:r w:rsidRPr="00B6630E">
        <w:rPr>
          <w:b/>
        </w:rPr>
        <w:t xml:space="preserve">5G </w:t>
      </w:r>
      <w:proofErr w:type="spellStart"/>
      <w:r w:rsidRPr="00B6630E">
        <w:rPr>
          <w:b/>
        </w:rPr>
        <w:t>QoS</w:t>
      </w:r>
      <w:proofErr w:type="spellEnd"/>
      <w:r w:rsidRPr="00B6630E">
        <w:rPr>
          <w:b/>
        </w:rPr>
        <w:t xml:space="preserve"> Flow: </w:t>
      </w:r>
      <w:r w:rsidRPr="00B6630E">
        <w:t xml:space="preserve">The finest granularity for </w:t>
      </w:r>
      <w:proofErr w:type="spellStart"/>
      <w:r w:rsidRPr="00B6630E">
        <w:t>QoS</w:t>
      </w:r>
      <w:proofErr w:type="spellEnd"/>
      <w:r w:rsidRPr="00B6630E">
        <w:t xml:space="preserve"> forwarding treatment in the 5G System. All traffic mapped to the same 5G </w:t>
      </w:r>
      <w:proofErr w:type="spellStart"/>
      <w:r w:rsidRPr="00B6630E">
        <w:t>QoS</w:t>
      </w:r>
      <w:proofErr w:type="spellEnd"/>
      <w:r w:rsidRPr="00B6630E">
        <w:t xml:space="preserve"> Flow receive the same forwarding treatment (e.g. scheduling policy, queue management policy, rate shaping policy, RLC configuration, etc.). Providing different </w:t>
      </w:r>
      <w:proofErr w:type="spellStart"/>
      <w:r w:rsidRPr="00B6630E">
        <w:t>QoS</w:t>
      </w:r>
      <w:proofErr w:type="spellEnd"/>
      <w:r w:rsidRPr="00B6630E">
        <w:t xml:space="preserve"> forwarding treatment requires separate 5G </w:t>
      </w:r>
      <w:proofErr w:type="spellStart"/>
      <w:r w:rsidRPr="00B6630E">
        <w:t>QoS</w:t>
      </w:r>
      <w:proofErr w:type="spellEnd"/>
      <w:r w:rsidRPr="00B6630E">
        <w:t xml:space="preserve"> Flow.</w:t>
      </w:r>
    </w:p>
    <w:p w14:paraId="672122BD" w14:textId="77777777" w:rsidR="00E21868" w:rsidRPr="00B6630E" w:rsidRDefault="00E21868" w:rsidP="00E21868">
      <w:pPr>
        <w:rPr>
          <w:b/>
          <w:noProof/>
        </w:rPr>
      </w:pPr>
      <w:r w:rsidRPr="00B6630E">
        <w:rPr>
          <w:b/>
        </w:rPr>
        <w:lastRenderedPageBreak/>
        <w:t xml:space="preserve">5G </w:t>
      </w:r>
      <w:proofErr w:type="spellStart"/>
      <w:r w:rsidRPr="00B6630E">
        <w:rPr>
          <w:b/>
        </w:rPr>
        <w:t>QoS</w:t>
      </w:r>
      <w:proofErr w:type="spellEnd"/>
      <w:r w:rsidRPr="00B6630E">
        <w:rPr>
          <w:b/>
        </w:rPr>
        <w:t xml:space="preserve"> Indicator:</w:t>
      </w:r>
      <w:r w:rsidRPr="00B6630E">
        <w:t xml:space="preserve"> A scalar that is used as a reference to a specific </w:t>
      </w:r>
      <w:proofErr w:type="spellStart"/>
      <w:r w:rsidRPr="00B6630E">
        <w:t>QoS</w:t>
      </w:r>
      <w:proofErr w:type="spellEnd"/>
      <w:r w:rsidRPr="00B6630E">
        <w:t xml:space="preserve"> forwarding behaviour (e.g. packet loss rate, packet delay budget) to be provided to a 5G </w:t>
      </w:r>
      <w:proofErr w:type="spellStart"/>
      <w:r w:rsidRPr="00B6630E">
        <w:t>QoS</w:t>
      </w:r>
      <w:proofErr w:type="spellEnd"/>
      <w:r w:rsidRPr="00B6630E">
        <w:t xml:space="preserve"> Flow. This may be implemented in the access network by the 5QI referencing node specific parameters that control the </w:t>
      </w:r>
      <w:proofErr w:type="spellStart"/>
      <w:r w:rsidRPr="00B6630E">
        <w:t>QoS</w:t>
      </w:r>
      <w:proofErr w:type="spellEnd"/>
      <w:r w:rsidRPr="00B6630E">
        <w:t xml:space="preserve"> forwarding treatment (e.g. scheduling weights, admission thresholds, queue management thresholds, link layer protocol configuration, etc.).</w:t>
      </w:r>
    </w:p>
    <w:p w14:paraId="7D3E9DCC" w14:textId="77777777" w:rsidR="00E21868" w:rsidRPr="00B6630E" w:rsidRDefault="00E21868" w:rsidP="00E21868">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6638A5F3" w14:textId="77777777" w:rsidR="00E21868" w:rsidRPr="00B6630E" w:rsidRDefault="00E21868" w:rsidP="00E21868">
      <w:pPr>
        <w:keepLines/>
        <w:rPr>
          <w:b/>
        </w:rPr>
      </w:pPr>
      <w:r w:rsidRPr="00B6630E">
        <w:rPr>
          <w:b/>
        </w:rPr>
        <w:t>Allowed NSSAI</w:t>
      </w:r>
      <w:r w:rsidRPr="00B6630E">
        <w:rPr>
          <w:iCs/>
        </w:rPr>
        <w:t xml:space="preserve">: an </w:t>
      </w:r>
      <w:r w:rsidRPr="00B6630E">
        <w:t>NSSAI</w:t>
      </w:r>
      <w:r w:rsidRPr="00B6630E">
        <w:rPr>
          <w:iCs/>
        </w:rPr>
        <w:t xml:space="preserve"> provided by the serving PLMN</w:t>
      </w:r>
      <w:r w:rsidRPr="00B6630E">
        <w:t xml:space="preserve"> </w:t>
      </w:r>
      <w:r w:rsidRPr="00B6630E">
        <w:rPr>
          <w:iCs/>
        </w:rPr>
        <w:t>during e.g. a registration procedure, indicating the NSSAI allowed by the network for the UE in the serving PLMN for the current registration area.</w:t>
      </w:r>
    </w:p>
    <w:p w14:paraId="26434B72" w14:textId="77777777" w:rsidR="00E21868" w:rsidRPr="00B6630E" w:rsidRDefault="00E21868" w:rsidP="00E21868">
      <w:pPr>
        <w:keepLines/>
      </w:pPr>
      <w:r w:rsidRPr="00B6630E">
        <w:rPr>
          <w:b/>
        </w:rPr>
        <w:t>Allowed area:</w:t>
      </w:r>
      <w:r w:rsidRPr="00B6630E">
        <w:t xml:space="preserve"> Area where the UE is allowed to initiate communication as specified in </w:t>
      </w:r>
      <w:r>
        <w:t>clause </w:t>
      </w:r>
      <w:r w:rsidRPr="00B6630E">
        <w:t>5.3.2.3.</w:t>
      </w:r>
    </w:p>
    <w:p w14:paraId="7EB22B07" w14:textId="77777777" w:rsidR="00E21868" w:rsidRPr="00B6630E" w:rsidRDefault="00E21868" w:rsidP="00E21868">
      <w:pPr>
        <w:keepLines/>
      </w:pPr>
      <w:r w:rsidRPr="00B6630E">
        <w:rPr>
          <w:b/>
        </w:rPr>
        <w:t>AMF Region:</w:t>
      </w:r>
      <w:r w:rsidRPr="00B6630E">
        <w:t xml:space="preserve"> An AMF Region consists of one or multiple AMF Sets.</w:t>
      </w:r>
    </w:p>
    <w:p w14:paraId="1429AAD9" w14:textId="77777777" w:rsidR="00E21868" w:rsidRPr="00B6630E" w:rsidRDefault="00E21868" w:rsidP="00E21868">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1D8C11B0" w14:textId="77777777" w:rsidR="00E21868" w:rsidRPr="00B6630E" w:rsidRDefault="00E21868" w:rsidP="00E21868">
      <w:r w:rsidRPr="00B6630E">
        <w:rPr>
          <w:b/>
        </w:rPr>
        <w:t>Application identifier:</w:t>
      </w:r>
      <w:r w:rsidRPr="00B6630E">
        <w:t xml:space="preserve"> An identifier that can be mapped to a specific application traffic detection rule.</w:t>
      </w:r>
    </w:p>
    <w:p w14:paraId="218F5206" w14:textId="77777777" w:rsidR="00E21868" w:rsidRPr="00B6630E" w:rsidRDefault="00E21868" w:rsidP="00E21868">
      <w:pPr>
        <w:keepLines/>
        <w:rPr>
          <w:b/>
        </w:rPr>
      </w:pPr>
      <w:r w:rsidRPr="00B6630E">
        <w:rPr>
          <w:b/>
        </w:rPr>
        <w:t xml:space="preserve">Configured NSSAI: </w:t>
      </w:r>
      <w:r w:rsidRPr="00B6630E">
        <w:t>an NSSAI that has been provisioned in the UE.</w:t>
      </w:r>
    </w:p>
    <w:p w14:paraId="124A75CB" w14:textId="77777777" w:rsidR="00E21868" w:rsidRPr="00B6630E" w:rsidRDefault="00E21868" w:rsidP="00E21868">
      <w:pPr>
        <w:keepLines/>
      </w:pPr>
      <w:r w:rsidRPr="00B6630E">
        <w:rPr>
          <w:b/>
        </w:rPr>
        <w:t>DN Access Identifier (DNAI):</w:t>
      </w:r>
      <w:r w:rsidRPr="00B6630E">
        <w:t xml:space="preserve"> For a DNN, Identifier of a user plane access to the DN.</w:t>
      </w:r>
    </w:p>
    <w:p w14:paraId="4D959668" w14:textId="77777777" w:rsidR="00E21868" w:rsidRPr="00B6630E" w:rsidRDefault="00E21868" w:rsidP="00E21868">
      <w:pPr>
        <w:keepLines/>
      </w:pPr>
      <w:r w:rsidRPr="00B6630E">
        <w:rPr>
          <w:b/>
        </w:rPr>
        <w:t>Forbidden area:</w:t>
      </w:r>
      <w:r w:rsidRPr="00B6630E">
        <w:t xml:space="preserve"> An area where the UE is not allowed to initiate communication as specified in </w:t>
      </w:r>
      <w:r>
        <w:t>clause </w:t>
      </w:r>
      <w:r w:rsidRPr="00B6630E">
        <w:t>5.3.2.3.</w:t>
      </w:r>
    </w:p>
    <w:p w14:paraId="7EB7ED51" w14:textId="77777777" w:rsidR="00E21868" w:rsidRPr="00B6630E" w:rsidRDefault="00E21868" w:rsidP="00E21868">
      <w:pPr>
        <w:keepLines/>
      </w:pPr>
      <w:r w:rsidRPr="00B6630E">
        <w:rPr>
          <w:b/>
        </w:rPr>
        <w:t>Initial Registration:</w:t>
      </w:r>
      <w:r w:rsidRPr="00B6630E">
        <w:t xml:space="preserve"> UE registration in RM-DEREGISTERED state as specified in </w:t>
      </w:r>
      <w:r>
        <w:t>clause </w:t>
      </w:r>
      <w:r w:rsidRPr="00B6630E">
        <w:t>5.3.2.</w:t>
      </w:r>
    </w:p>
    <w:p w14:paraId="71183EF3" w14:textId="77777777" w:rsidR="00E21868" w:rsidRPr="00B6630E" w:rsidRDefault="00E21868" w:rsidP="00E21868">
      <w:pPr>
        <w:keepLines/>
        <w:rPr>
          <w:b/>
        </w:rPr>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4A33DA4D" w14:textId="77777777" w:rsidR="00E21868" w:rsidRPr="00B6630E" w:rsidRDefault="00E21868" w:rsidP="00E21868">
      <w:pPr>
        <w:keepLines/>
      </w:pPr>
      <w:r w:rsidRPr="00B6630E">
        <w:rPr>
          <w:b/>
        </w:rPr>
        <w:t>Mobility pattern:</w:t>
      </w:r>
      <w:r w:rsidRPr="00B6630E">
        <w:t xml:space="preserve"> Network concept of determining within an NF the UE mobility parameters as specified in </w:t>
      </w:r>
      <w:r>
        <w:t>clause </w:t>
      </w:r>
      <w:r w:rsidRPr="00B6630E">
        <w:t>5.3.2.4.</w:t>
      </w:r>
    </w:p>
    <w:p w14:paraId="424A96B6" w14:textId="77777777" w:rsidR="00E21868" w:rsidRPr="00B6630E" w:rsidRDefault="00E21868" w:rsidP="00E21868">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42849CAF" w14:textId="77777777" w:rsidR="00E21868" w:rsidRPr="00B6630E" w:rsidRDefault="00E21868" w:rsidP="00E21868">
      <w:r w:rsidRPr="00B6630E">
        <w:rPr>
          <w:b/>
        </w:rPr>
        <w:t>MPS-subscribed UE:</w:t>
      </w:r>
      <w:r w:rsidRPr="00B6630E">
        <w:t xml:space="preserve"> A UE having a USIM with MPS subscription.</w:t>
      </w:r>
    </w:p>
    <w:p w14:paraId="747BB3DF" w14:textId="77777777" w:rsidR="00E21868" w:rsidRPr="00B6630E" w:rsidRDefault="00E21868" w:rsidP="00E21868">
      <w:pPr>
        <w:spacing w:after="120"/>
        <w:rPr>
          <w:rFonts w:eastAsia="DengXian"/>
          <w:bCs/>
        </w:rPr>
      </w:pPr>
      <w:r w:rsidRPr="00B6630E">
        <w:rPr>
          <w:rFonts w:eastAsia="DengXian"/>
          <w:b/>
          <w:bCs/>
        </w:rPr>
        <w:t>N2AP UE association:</w:t>
      </w:r>
      <w:r>
        <w:rPr>
          <w:rFonts w:eastAsia="DengXian"/>
          <w:bCs/>
        </w:rPr>
        <w:t xml:space="preserve"> </w:t>
      </w:r>
      <w:r w:rsidRPr="00B6630E">
        <w:rPr>
          <w:rFonts w:eastAsia="DengXian"/>
          <w:bCs/>
        </w:rPr>
        <w:t>The logical per UE association between a 5G AN node and an AMF.</w:t>
      </w:r>
    </w:p>
    <w:p w14:paraId="48B06B18" w14:textId="77777777" w:rsidR="00E21868" w:rsidRPr="00B6630E" w:rsidRDefault="00E21868" w:rsidP="00E21868">
      <w:pPr>
        <w:spacing w:after="120"/>
        <w:rPr>
          <w:rFonts w:eastAsia="DengXian"/>
          <w:bCs/>
        </w:rPr>
      </w:pPr>
      <w:r w:rsidRPr="00B6630E">
        <w:rPr>
          <w:rFonts w:eastAsia="DengXian"/>
          <w:b/>
          <w:bCs/>
        </w:rPr>
        <w:t>N2AP UE-TNLA-binding:</w:t>
      </w:r>
      <w:r w:rsidRPr="00B6630E">
        <w:rPr>
          <w:rFonts w:eastAsia="DengXian"/>
          <w:bCs/>
        </w:rPr>
        <w:t xml:space="preserve"> The binding between a N2AP UE association and a specific TNL association for a given UE.</w:t>
      </w:r>
    </w:p>
    <w:p w14:paraId="330965F0" w14:textId="77777777" w:rsidR="00E21868" w:rsidRPr="00B6630E" w:rsidRDefault="00E21868" w:rsidP="00E21868">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A988973" w14:textId="77777777" w:rsidR="00E21868" w:rsidRPr="00B6630E" w:rsidRDefault="00E21868" w:rsidP="00E21868">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18DDAB6A" w14:textId="77777777" w:rsidR="00E21868" w:rsidRDefault="00E21868" w:rsidP="00E21868">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0B05C28D" w14:textId="77777777" w:rsidR="00E21868" w:rsidRPr="00B6630E" w:rsidRDefault="00E21868" w:rsidP="00E21868">
      <w:r w:rsidRPr="00B6630E">
        <w:rPr>
          <w:b/>
          <w:bCs/>
        </w:rPr>
        <w:t>Network Slice</w:t>
      </w:r>
      <w:r w:rsidRPr="00B6630E">
        <w:rPr>
          <w:b/>
        </w:rPr>
        <w:t>:</w:t>
      </w:r>
      <w:r w:rsidRPr="00B6630E">
        <w:t xml:space="preserve"> A logical network that provides specific network capabilities and network characteristics.</w:t>
      </w:r>
    </w:p>
    <w:p w14:paraId="770541CF" w14:textId="77777777" w:rsidR="00E21868" w:rsidRPr="00B6630E" w:rsidRDefault="00E21868" w:rsidP="00E21868">
      <w:r w:rsidRPr="00B6630E">
        <w:rPr>
          <w:b/>
          <w:bCs/>
        </w:rPr>
        <w:t>Network Slice instance:</w:t>
      </w:r>
      <w:r w:rsidRPr="00B6630E">
        <w:t xml:space="preserve"> A set of Network Function instances and the required resources (e.g. compute, storage and networking resources) which form a deployed Network Slice.</w:t>
      </w:r>
    </w:p>
    <w:p w14:paraId="1FBA90F2" w14:textId="77777777" w:rsidR="00E21868" w:rsidRPr="00B6630E" w:rsidRDefault="00E21868" w:rsidP="00E21868">
      <w:pPr>
        <w:keepLines/>
      </w:pPr>
      <w:r w:rsidRPr="00B6630E">
        <w:rPr>
          <w:b/>
          <w:bCs/>
        </w:rPr>
        <w:t>NF service:</w:t>
      </w:r>
      <w:r w:rsidRPr="00B6630E">
        <w:t xml:space="preserve"> a functionality exposed by a NF through a service based interface and consumed by other authorized NFs.</w:t>
      </w:r>
    </w:p>
    <w:p w14:paraId="5357595F" w14:textId="77777777" w:rsidR="00E21868" w:rsidRPr="00B6630E" w:rsidRDefault="00E21868" w:rsidP="00E21868">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590C79F6" w14:textId="77777777" w:rsidR="00E21868" w:rsidRPr="00B6630E" w:rsidRDefault="00E21868" w:rsidP="00E21868">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4EAFB426" w14:textId="77777777" w:rsidR="00E21868" w:rsidRPr="00B6630E" w:rsidRDefault="00E21868" w:rsidP="00E21868">
      <w:pPr>
        <w:pStyle w:val="B1"/>
      </w:pPr>
      <w:r w:rsidRPr="00B6630E">
        <w:t>1)</w:t>
      </w:r>
      <w:r w:rsidRPr="00B6630E">
        <w:tab/>
        <w:t>Standalone New Radio.</w:t>
      </w:r>
    </w:p>
    <w:p w14:paraId="459EF138" w14:textId="77777777" w:rsidR="00E21868" w:rsidRPr="00B6630E" w:rsidRDefault="00E21868" w:rsidP="00E21868">
      <w:pPr>
        <w:pStyle w:val="B1"/>
      </w:pPr>
      <w:r w:rsidRPr="00B6630E">
        <w:t>2)</w:t>
      </w:r>
      <w:r w:rsidRPr="00B6630E">
        <w:tab/>
        <w:t>New Radio is the anchor with E-UTRA extensions.</w:t>
      </w:r>
    </w:p>
    <w:p w14:paraId="7D98BBE5" w14:textId="77777777" w:rsidR="00E21868" w:rsidRPr="00B6630E" w:rsidRDefault="00E21868" w:rsidP="00E21868">
      <w:pPr>
        <w:pStyle w:val="B1"/>
      </w:pPr>
      <w:r w:rsidRPr="00B6630E">
        <w:lastRenderedPageBreak/>
        <w:t>3)</w:t>
      </w:r>
      <w:r w:rsidRPr="00B6630E">
        <w:tab/>
        <w:t>Standalone E-UTRA.</w:t>
      </w:r>
    </w:p>
    <w:p w14:paraId="676D3620" w14:textId="77777777" w:rsidR="00E21868" w:rsidRPr="00B6630E" w:rsidRDefault="00E21868" w:rsidP="00E21868">
      <w:pPr>
        <w:pStyle w:val="B1"/>
      </w:pPr>
      <w:r w:rsidRPr="00B6630E">
        <w:t>4)</w:t>
      </w:r>
      <w:r w:rsidRPr="00B6630E">
        <w:tab/>
        <w:t>E-UTRA is the anchor with New Radio extensions.</w:t>
      </w:r>
    </w:p>
    <w:p w14:paraId="63C2663B" w14:textId="77777777" w:rsidR="00E21868" w:rsidRPr="00B6630E" w:rsidRDefault="00E21868" w:rsidP="00E21868">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33D8C1E5" w14:textId="77777777" w:rsidR="00E21868" w:rsidRPr="00B6630E" w:rsidRDefault="00E21868" w:rsidP="00E21868">
      <w:pPr>
        <w:keepLines/>
      </w:pPr>
      <w:r w:rsidRPr="00B6630E">
        <w:rPr>
          <w:b/>
        </w:rPr>
        <w:t>Non-seamless Non-3GPP offload:</w:t>
      </w:r>
      <w:r w:rsidRPr="00B6630E">
        <w:t xml:space="preserve"> The offload of user plane traffic via non-3GPP access without traversing either N3IWF or UPF.</w:t>
      </w:r>
    </w:p>
    <w:p w14:paraId="1D934D94" w14:textId="77777777" w:rsidR="00E21868" w:rsidRPr="00B6630E" w:rsidRDefault="00E21868" w:rsidP="00E21868">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713E302" w14:textId="46BE3DC3" w:rsidR="00E21868" w:rsidRDefault="00E21868" w:rsidP="00E21868">
      <w:pPr>
        <w:keepLines/>
        <w:rPr>
          <w:ins w:id="8" w:author="Myungjune@LGE r1" w:date="2017-08-24T01:53:00Z"/>
          <w:lang w:eastAsia="zh-CN"/>
        </w:rPr>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del w:id="9" w:author="Myungjune@LGE r1" w:date="2017-08-24T06:30:00Z">
        <w:r w:rsidRPr="00B6630E" w:rsidDel="00040772">
          <w:rPr>
            <w:lang w:eastAsia="zh-CN"/>
          </w:rPr>
          <w:delText xml:space="preserve"> The type of association can be IP, Ethernet or unstructured.</w:delText>
        </w:r>
      </w:del>
    </w:p>
    <w:p w14:paraId="791F1EEE" w14:textId="7254DD4D" w:rsidR="00C20603" w:rsidRPr="00B6630E" w:rsidRDefault="00C20603" w:rsidP="00E21868">
      <w:pPr>
        <w:keepLines/>
        <w:rPr>
          <w:lang w:eastAsia="ko-KR"/>
        </w:rPr>
      </w:pPr>
      <w:ins w:id="10" w:author="Myungjune@LGE r1" w:date="2017-08-24T01:53:00Z">
        <w:r>
          <w:rPr>
            <w:rFonts w:hint="eastAsia"/>
            <w:lang w:eastAsia="ko-KR"/>
          </w:rPr>
          <w:t>P</w:t>
        </w:r>
        <w:r>
          <w:rPr>
            <w:lang w:eastAsia="ko-KR"/>
          </w:rPr>
          <w:t xml:space="preserve">DU Session Type: </w:t>
        </w:r>
      </w:ins>
      <w:ins w:id="11" w:author="Myungjune@LGE r1" w:date="2017-08-24T06:26:00Z">
        <w:r w:rsidR="00040772">
          <w:rPr>
            <w:lang w:eastAsia="ko-KR"/>
          </w:rPr>
          <w:t>The type of PDU Session which can be IPv4</w:t>
        </w:r>
      </w:ins>
      <w:ins w:id="12" w:author="Myungjune@LGE r1" w:date="2017-08-24T06:27:00Z">
        <w:r w:rsidR="00040772">
          <w:rPr>
            <w:lang w:eastAsia="ko-KR"/>
          </w:rPr>
          <w:t>, IPv6, Ethernet or Unstructured.</w:t>
        </w:r>
      </w:ins>
    </w:p>
    <w:p w14:paraId="10F89F11" w14:textId="77777777" w:rsidR="00E21868" w:rsidRPr="00B6630E" w:rsidRDefault="00E21868" w:rsidP="00E21868">
      <w:pPr>
        <w:keepLines/>
      </w:pPr>
      <w:r w:rsidRPr="00B6630E">
        <w:rPr>
          <w:b/>
        </w:rPr>
        <w:t>Periodic Registration update:</w:t>
      </w:r>
      <w:r w:rsidRPr="00B6630E">
        <w:t xml:space="preserve"> UE re-registration at expiry of periodic registration timer as specified in </w:t>
      </w:r>
      <w:r>
        <w:t>clause </w:t>
      </w:r>
      <w:r w:rsidRPr="00B6630E">
        <w:t>5.3.2.</w:t>
      </w:r>
    </w:p>
    <w:p w14:paraId="2CFB12C3" w14:textId="77777777" w:rsidR="00E21868" w:rsidRPr="00B6630E" w:rsidRDefault="00E21868" w:rsidP="00E21868">
      <w:pPr>
        <w:keepLines/>
        <w:rPr>
          <w:b/>
        </w:rPr>
      </w:pPr>
      <w:r w:rsidRPr="00B6630E">
        <w:rPr>
          <w:b/>
        </w:rPr>
        <w:t xml:space="preserve">Requested NSSAI: </w:t>
      </w:r>
      <w:r w:rsidRPr="00B6630E">
        <w:t>the NSSAI that the UE may provide to the network.</w:t>
      </w:r>
    </w:p>
    <w:p w14:paraId="370B9689" w14:textId="77777777" w:rsidR="00E21868" w:rsidRPr="00B6630E" w:rsidRDefault="00E21868" w:rsidP="00E21868">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529ADB7D" w14:textId="77777777" w:rsidR="00E21868" w:rsidRPr="00B6630E" w:rsidRDefault="00E21868" w:rsidP="00E21868">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19E31C76" w14:textId="10056F21" w:rsidR="00E21868" w:rsidRPr="00B6630E" w:rsidRDefault="00E21868" w:rsidP="00E21868">
      <w:pPr>
        <w:keepLines/>
      </w:pPr>
      <w:r w:rsidRPr="00B6630E">
        <w:rPr>
          <w:b/>
        </w:rPr>
        <w:t>Session Continuity:</w:t>
      </w:r>
      <w:r w:rsidRPr="00B6630E">
        <w:t xml:space="preserve"> The continuity of a PDU session. For PDU session of IP</w:t>
      </w:r>
      <w:ins w:id="13" w:author="Myungjune@LGE" w:date="2017-08-10T16:13:00Z">
        <w:r>
          <w:t>v4 or IPv6</w:t>
        </w:r>
      </w:ins>
      <w:r w:rsidRPr="00B6630E">
        <w:t xml:space="preserve"> type "session continuity" implies that the IP address is preserved for the lifetime of the PDU session.</w:t>
      </w:r>
    </w:p>
    <w:p w14:paraId="38C78A5F" w14:textId="77777777" w:rsidR="00E21868" w:rsidRPr="00B6630E" w:rsidRDefault="00E21868" w:rsidP="00E21868">
      <w:pPr>
        <w:keepLines/>
      </w:pPr>
      <w:r w:rsidRPr="00405688">
        <w:rPr>
          <w:b/>
        </w:rPr>
        <w:t>Subscribed S-NSSAI</w:t>
      </w:r>
      <w:r>
        <w:t xml:space="preserve">: </w:t>
      </w:r>
      <w:r w:rsidRPr="00405688">
        <w:t>S-NSSAI based on subscriber information, which a UE is subscribed to use in a PLMN</w:t>
      </w:r>
    </w:p>
    <w:p w14:paraId="5A143E7E" w14:textId="77777777" w:rsidR="00E21868" w:rsidRPr="00B6630E" w:rsidRDefault="00E21868" w:rsidP="00E21868">
      <w:pPr>
        <w:keepLines/>
      </w:pPr>
      <w:r w:rsidRPr="00B6630E">
        <w:rPr>
          <w:b/>
        </w:rPr>
        <w:t>Uplink Classifier:</w:t>
      </w:r>
      <w:r w:rsidRPr="00B6630E">
        <w:t xml:space="preserve"> UPF functionality that aims at diverting Uplink traffic, based on filter rules provided by SMF, towards Data Network.</w:t>
      </w:r>
    </w:p>
    <w:p w14:paraId="6D0CC70F" w14:textId="77777777" w:rsidR="0070114E" w:rsidRPr="00D41762" w:rsidRDefault="0070114E" w:rsidP="00D45BD5">
      <w:pPr>
        <w:rPr>
          <w:rFonts w:eastAsia="MS Mincho"/>
        </w:rPr>
      </w:pPr>
    </w:p>
    <w:p w14:paraId="3F859FC5" w14:textId="0F5CE336"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AAAF93E" w14:textId="7BCE4417" w:rsidR="00487C7F" w:rsidRDefault="00487C7F" w:rsidP="00D45BD5">
      <w:pPr>
        <w:rPr>
          <w:rFonts w:eastAsiaTheme="minorEastAsia"/>
          <w:lang w:eastAsia="ko-KR"/>
        </w:rPr>
      </w:pPr>
    </w:p>
    <w:p w14:paraId="36F02206" w14:textId="77777777" w:rsidR="002D65A4" w:rsidRPr="00B6630E" w:rsidRDefault="002D65A4" w:rsidP="002D65A4">
      <w:pPr>
        <w:pStyle w:val="4"/>
        <w:rPr>
          <w:rFonts w:eastAsia="SimSun"/>
        </w:rPr>
      </w:pPr>
      <w:bookmarkStart w:id="14" w:name="_Toc488396933"/>
      <w:r w:rsidRPr="00B6630E">
        <w:rPr>
          <w:rFonts w:eastAsia="SimSun"/>
        </w:rPr>
        <w:t>5.6.4.2</w:t>
      </w:r>
      <w:r w:rsidRPr="00B6630E">
        <w:rPr>
          <w:rFonts w:eastAsia="SimSun"/>
        </w:rPr>
        <w:tab/>
        <w:t>Usage of an UL Classifier for a PDU session</w:t>
      </w:r>
      <w:bookmarkEnd w:id="14"/>
    </w:p>
    <w:p w14:paraId="355605F0" w14:textId="77777777" w:rsidR="002D65A4" w:rsidRPr="00B6630E" w:rsidRDefault="002D65A4" w:rsidP="002D65A4">
      <w:pPr>
        <w:rPr>
          <w:rFonts w:eastAsia="SimSun"/>
        </w:rPr>
      </w:pPr>
      <w:r w:rsidRPr="00B6630E">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B6630E">
        <w:rPr>
          <w:lang w:eastAsia="zh-CN"/>
        </w:rPr>
        <w:t xml:space="preserve">The SMF may decide to insert in the data path of a PDU session or to remove from the data path of a PDU session a UPF supporting the UL CL functionality either during or after the PDU session establishment. </w:t>
      </w:r>
      <w:r w:rsidRPr="00B6630E">
        <w:t>The SMF may include more than one UPF supporting the UL CL functionality in the data path of a PDU session.</w:t>
      </w:r>
    </w:p>
    <w:p w14:paraId="402EA626" w14:textId="77777777" w:rsidR="002D65A4" w:rsidRPr="00B6630E" w:rsidRDefault="002D65A4" w:rsidP="002D65A4">
      <w:r w:rsidRPr="00B6630E">
        <w:t xml:space="preserve">The UE is unaware of the traffic diversion by the UL CL, and does not involve in both the insertion and the removal of UL CL. In case of a PDU session of </w:t>
      </w:r>
      <w:r w:rsidRPr="00B30D62">
        <w:t>IP</w:t>
      </w:r>
      <w:ins w:id="15" w:author="Myungjune@LGE" w:date="2017-08-10T16:21:00Z">
        <w:r>
          <w:t>v4 or IPv6</w:t>
        </w:r>
      </w:ins>
      <w:r w:rsidRPr="00B30D62">
        <w:t xml:space="preserve"> type, the UE associates</w:t>
      </w:r>
      <w:r w:rsidRPr="00B6630E">
        <w:t xml:space="preserve"> the PDU session with either a single IPv4 address or a single IPv6 Prefix allocated by the network.</w:t>
      </w:r>
    </w:p>
    <w:p w14:paraId="58A8D11A" w14:textId="77777777" w:rsidR="002D65A4" w:rsidRPr="00B6630E" w:rsidRDefault="002D65A4" w:rsidP="002D65A4">
      <w:pPr>
        <w:pStyle w:val="EditorsNote"/>
        <w:rPr>
          <w:rFonts w:eastAsia="MS Mincho"/>
        </w:rPr>
      </w:pPr>
      <w:r>
        <w:t>Editor's note:</w:t>
      </w:r>
      <w:r w:rsidRPr="00B6630E">
        <w:tab/>
        <w:t>The needs for UE aware UL CL insertion and removal are FFS.</w:t>
      </w:r>
    </w:p>
    <w:p w14:paraId="5F6AAF5B" w14:textId="77777777" w:rsidR="002D65A4" w:rsidRPr="00B6630E" w:rsidRDefault="002D65A4" w:rsidP="002D65A4">
      <w:pPr>
        <w:pStyle w:val="EditorsNote"/>
      </w:pPr>
      <w:r>
        <w:t>Editor's note:</w:t>
      </w:r>
      <w:r w:rsidRPr="00B6630E">
        <w:tab/>
        <w:t>The normative phase will determine whether it is needed to make the UE aware that access to local services is possible and if yes how.</w:t>
      </w:r>
    </w:p>
    <w:p w14:paraId="1AD618E4" w14:textId="77777777" w:rsidR="002D65A4" w:rsidRPr="00B6630E" w:rsidRDefault="002D65A4" w:rsidP="002D65A4">
      <w:r w:rsidRPr="00B6630E">
        <w:t>When an UL CL functionality has been inserted in the data path of a PDU session, there are multiple PDU session anchors for this PDU session. These PDU session anchors provide different access to the same DN.</w:t>
      </w:r>
      <w:r>
        <w:t xml:space="preserve"> </w:t>
      </w:r>
      <w:r w:rsidRPr="0071394C">
        <w:t xml:space="preserve">Only the </w:t>
      </w:r>
      <w:r w:rsidRPr="001D1361">
        <w:t>first</w:t>
      </w:r>
      <w:r w:rsidRPr="0071394C">
        <w:t xml:space="preserve"> PDU session anchors </w:t>
      </w:r>
      <w:r w:rsidRPr="001D1361">
        <w:t>is IP anchor point for</w:t>
      </w:r>
      <w:r>
        <w:t xml:space="preserve"> </w:t>
      </w:r>
      <w:r w:rsidRPr="0071394C">
        <w:t>the IPv4 address</w:t>
      </w:r>
      <w:r w:rsidRPr="001D1361">
        <w:t xml:space="preserve"> / IPv6 prefix provided</w:t>
      </w:r>
      <w:r w:rsidRPr="0071394C">
        <w:t xml:space="preserve"> to the UE.</w:t>
      </w:r>
    </w:p>
    <w:p w14:paraId="2285ACB6" w14:textId="77777777" w:rsidR="002D65A4" w:rsidRPr="00B6630E" w:rsidRDefault="002D65A4" w:rsidP="002D65A4">
      <w:r w:rsidRPr="00B6630E">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7D3F7956" w14:textId="77777777" w:rsidR="002D65A4" w:rsidRPr="00B6630E" w:rsidRDefault="002D65A4" w:rsidP="002D65A4">
      <w:r w:rsidRPr="00B6630E">
        <w:lastRenderedPageBreak/>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14:paraId="071ED36E" w14:textId="77777777" w:rsidR="002D65A4" w:rsidRPr="00B6630E" w:rsidRDefault="002D65A4" w:rsidP="002D65A4">
      <w:pPr>
        <w:pStyle w:val="NO"/>
      </w:pPr>
      <w:r w:rsidRPr="00B6630E">
        <w:t>NOTE 1:</w:t>
      </w:r>
      <w:r w:rsidRPr="00B6630E">
        <w:tab/>
        <w:t>The UPF supporting an UL CL may also support a PDU session anchor for connectivity to the local access to the data network (including e.g. support of tunnelling or NAT on N6). This is controlled by the SMF.</w:t>
      </w:r>
    </w:p>
    <w:p w14:paraId="44A1C7C0" w14:textId="77777777" w:rsidR="002D65A4" w:rsidRPr="00B6630E" w:rsidRDefault="002D65A4" w:rsidP="002D65A4">
      <w:r w:rsidRPr="00B6630E">
        <w:t>The insertion of an UPF in the data path of a PDU session is depicted in Figure 5.6.4.2-1.</w:t>
      </w:r>
    </w:p>
    <w:p w14:paraId="0D78F1B6" w14:textId="77777777" w:rsidR="002D65A4" w:rsidRPr="00B6630E" w:rsidRDefault="002D65A4" w:rsidP="002D65A4">
      <w:pPr>
        <w:pStyle w:val="TH"/>
      </w:pPr>
      <w:r w:rsidRPr="00B6630E">
        <w:rPr>
          <w:rFonts w:eastAsia="SimSun"/>
        </w:rPr>
        <w:object w:dxaOrig="7655" w:dyaOrig="3116" w14:anchorId="76C32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55.85pt" o:ole="">
            <v:imagedata r:id="rId8" o:title=""/>
          </v:shape>
          <o:OLEObject Type="Embed" ProgID="Word.Picture.8" ShapeID="_x0000_i1025" DrawAspect="Content" ObjectID="_1565108554" r:id="rId9"/>
        </w:object>
      </w:r>
    </w:p>
    <w:p w14:paraId="73DD883D" w14:textId="77777777" w:rsidR="002D65A4" w:rsidRPr="00B6630E" w:rsidRDefault="002D65A4" w:rsidP="002D65A4">
      <w:pPr>
        <w:pStyle w:val="TF"/>
      </w:pPr>
      <w:r w:rsidRPr="00B6630E">
        <w:t>Figure 5.6.4.2-1 User plane Architecture for the Uplink Classifier</w:t>
      </w:r>
    </w:p>
    <w:p w14:paraId="14C0840C" w14:textId="77777777" w:rsidR="002D65A4" w:rsidRPr="00B6630E" w:rsidRDefault="002D65A4" w:rsidP="002D65A4">
      <w:pPr>
        <w:pStyle w:val="NO"/>
      </w:pPr>
      <w:r w:rsidRPr="00B6630E">
        <w:t>NOTE 2:</w:t>
      </w:r>
      <w:r w:rsidRPr="00B6630E">
        <w:tab/>
        <w:t>The same UPF may support both the UL CL and the PDU session anchor functionalities.</w:t>
      </w:r>
    </w:p>
    <w:p w14:paraId="38968BD0" w14:textId="77777777" w:rsidR="002D65A4" w:rsidRPr="00B6630E" w:rsidRDefault="002D65A4" w:rsidP="002D65A4">
      <w:r w:rsidRPr="00B6630E">
        <w:t>In Home Routed case the visited operator is only allowed to use local access to a DN in case the home operator has explicitly allowed it.</w:t>
      </w:r>
    </w:p>
    <w:p w14:paraId="2DA949C7" w14:textId="77777777" w:rsidR="002D65A4" w:rsidRDefault="002D65A4" w:rsidP="00D45BD5">
      <w:pPr>
        <w:rPr>
          <w:rFonts w:eastAsiaTheme="minorEastAsia"/>
          <w:lang w:eastAsia="ko-KR"/>
        </w:rPr>
      </w:pPr>
    </w:p>
    <w:p w14:paraId="75A004FC" w14:textId="648A533E" w:rsidR="002D65A4" w:rsidRPr="008324FC" w:rsidRDefault="002D65A4" w:rsidP="002D65A4">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72A81E8" w14:textId="77777777" w:rsidR="002D65A4" w:rsidRPr="002D65A4" w:rsidRDefault="002D65A4" w:rsidP="00D45BD5">
      <w:pPr>
        <w:rPr>
          <w:rFonts w:eastAsiaTheme="minorEastAsia"/>
          <w:lang w:eastAsia="ko-KR"/>
        </w:rPr>
      </w:pPr>
    </w:p>
    <w:p w14:paraId="7430A214" w14:textId="77777777" w:rsidR="00FE6A0A" w:rsidRPr="00B6630E" w:rsidRDefault="00FE6A0A" w:rsidP="00FE6A0A">
      <w:pPr>
        <w:pStyle w:val="4"/>
        <w:rPr>
          <w:rFonts w:eastAsia="SimSun"/>
        </w:rPr>
      </w:pPr>
      <w:bookmarkStart w:id="16" w:name="_Toc488396934"/>
      <w:r w:rsidRPr="00B6630E">
        <w:rPr>
          <w:rFonts w:eastAsia="SimSun"/>
        </w:rPr>
        <w:t>5.6.4.3</w:t>
      </w:r>
      <w:r w:rsidRPr="00B6630E">
        <w:rPr>
          <w:rFonts w:eastAsia="SimSun"/>
        </w:rPr>
        <w:tab/>
        <w:t>Usage of IPv6 multi-homing for a PDU session</w:t>
      </w:r>
      <w:bookmarkEnd w:id="16"/>
    </w:p>
    <w:p w14:paraId="08C6C984" w14:textId="77777777" w:rsidR="00FE6A0A" w:rsidRPr="00B6630E" w:rsidRDefault="00FE6A0A" w:rsidP="00FE6A0A">
      <w:pPr>
        <w:rPr>
          <w:rFonts w:eastAsia="SimSun"/>
        </w:rPr>
      </w:pPr>
      <w:r w:rsidRPr="00B6630E">
        <w:t>A PDU session may be associated with multiple IPv6 prefixes. This is referred to as multi-homed PDU session. The multi-homed PDU session provides access to the Data Network via more than one PDU (IPv6) anchor. The different user plane paths leading to the different PDU anchors branch out at a "common" UPF referred to as a UPF supporting "Branching Point" functionality. The Branching Point provides forwarding of UL traffic towards the different PDU anchors and merge of DL traffic to the UE i.e. merging the traffic from the different PDU anchors on the link towards the UE.</w:t>
      </w:r>
    </w:p>
    <w:p w14:paraId="4D2D74E4" w14:textId="77777777" w:rsidR="00FE6A0A" w:rsidRPr="00B6630E" w:rsidRDefault="00FE6A0A" w:rsidP="00FE6A0A">
      <w:r w:rsidRPr="00B6630E">
        <w:t xml:space="preserve">The UPF supporting a Branching Point functionality may also be controlled by the SMF to support traffic measurement for charging, traffic replication for LI and bit rate enforcement (per PDU session AMBR). The insertion and removal of a UPF supporting Branching Point is decided by the SMF and controlled by the SMF using generic N4 and UPF capabilities. </w:t>
      </w:r>
      <w:r w:rsidRPr="00B6630E">
        <w:rPr>
          <w:lang w:eastAsia="zh-CN"/>
        </w:rPr>
        <w:t xml:space="preserve">The SMF may decide to insert in the data path of a PDU session or to remove from the data path of a PDU session a </w:t>
      </w:r>
      <w:r w:rsidRPr="00B6630E">
        <w:t>UPF supporting the Branching Point</w:t>
      </w:r>
      <w:r>
        <w:t xml:space="preserve"> </w:t>
      </w:r>
      <w:r w:rsidRPr="00B6630E">
        <w:rPr>
          <w:lang w:eastAsia="zh-CN"/>
        </w:rPr>
        <w:t>functionality</w:t>
      </w:r>
      <w:r>
        <w:rPr>
          <w:lang w:eastAsia="zh-CN"/>
        </w:rPr>
        <w:t xml:space="preserve"> </w:t>
      </w:r>
      <w:r w:rsidRPr="00B6630E">
        <w:rPr>
          <w:lang w:eastAsia="zh-CN"/>
        </w:rPr>
        <w:t>either during or after the PDU session establishment.</w:t>
      </w:r>
    </w:p>
    <w:p w14:paraId="63EA218C" w14:textId="042CC26C" w:rsidR="00FE6A0A" w:rsidRPr="00B6630E" w:rsidRDefault="00FE6A0A" w:rsidP="00FE6A0A">
      <w:pPr>
        <w:rPr>
          <w:lang w:eastAsia="zh-CN"/>
        </w:rPr>
      </w:pPr>
      <w:r w:rsidRPr="00B6630E">
        <w:t>Multi homing of a PDU session applies only for PDU sessions of IPv6 type.</w:t>
      </w:r>
      <w:r>
        <w:t xml:space="preserve"> </w:t>
      </w:r>
      <w:r w:rsidRPr="00E04EEE">
        <w:rPr>
          <w:rFonts w:hint="eastAsia"/>
          <w:lang w:eastAsia="zh-CN"/>
        </w:rPr>
        <w:t xml:space="preserve">The request of PDU </w:t>
      </w:r>
      <w:ins w:id="17" w:author="Myungjune@LGE r1" w:date="2017-08-24T01:58:00Z">
        <w:r>
          <w:rPr>
            <w:lang w:eastAsia="zh-CN"/>
          </w:rPr>
          <w:t>s</w:t>
        </w:r>
      </w:ins>
      <w:ins w:id="18" w:author="Myungjune@LGE r1" w:date="2017-08-24T01:57:00Z">
        <w:r>
          <w:rPr>
            <w:lang w:eastAsia="zh-CN"/>
          </w:rPr>
          <w:t xml:space="preserve">ession </w:t>
        </w:r>
      </w:ins>
      <w:r w:rsidRPr="00E04EEE">
        <w:rPr>
          <w:rFonts w:hint="eastAsia"/>
          <w:lang w:eastAsia="zh-CN"/>
        </w:rPr>
        <w:t xml:space="preserve">type </w:t>
      </w:r>
      <w:r w:rsidRPr="001D1361">
        <w:t>"</w:t>
      </w:r>
      <w:r w:rsidRPr="001D1361">
        <w:rPr>
          <w:rFonts w:hint="eastAsia"/>
          <w:lang w:eastAsia="zh-CN"/>
        </w:rPr>
        <w:t>IP</w:t>
      </w:r>
      <w:r w:rsidRPr="001D1361">
        <w:t>"</w:t>
      </w:r>
      <w:r w:rsidRPr="001D1361">
        <w:rPr>
          <w:rFonts w:hint="eastAsia"/>
          <w:lang w:eastAsia="zh-CN"/>
        </w:rPr>
        <w:t xml:space="preserve"> or </w:t>
      </w:r>
      <w:del w:id="19" w:author="Myungjune@LGE r1" w:date="2017-08-24T01:57:00Z">
        <w:r w:rsidRPr="001D1361" w:rsidDel="00FE6A0A">
          <w:delText xml:space="preserve">PDU type </w:delText>
        </w:r>
      </w:del>
      <w:r w:rsidRPr="001D1361">
        <w:t>"IPv6"</w:t>
      </w:r>
      <w:r w:rsidRPr="001D1361">
        <w:rPr>
          <w:rFonts w:hint="eastAsia"/>
          <w:lang w:eastAsia="zh-CN"/>
        </w:rPr>
        <w:t xml:space="preserve"> implies the support of multi-homed PDU session for IPv6 in the UE</w:t>
      </w:r>
      <w:r>
        <w:rPr>
          <w:lang w:eastAsia="zh-CN"/>
        </w:rPr>
        <w:t>.</w:t>
      </w:r>
    </w:p>
    <w:p w14:paraId="2815E615" w14:textId="77777777" w:rsidR="00FE6A0A" w:rsidRPr="00B6630E" w:rsidRDefault="00FE6A0A" w:rsidP="00FE6A0A">
      <w:r w:rsidRPr="00B6630E">
        <w:t>The use of multiple IPv6 prefixes in a PDU session is characterised by the following:</w:t>
      </w:r>
    </w:p>
    <w:p w14:paraId="6B286E85" w14:textId="77777777" w:rsidR="00FE6A0A" w:rsidRPr="00B6630E" w:rsidRDefault="00FE6A0A" w:rsidP="00FE6A0A">
      <w:pPr>
        <w:pStyle w:val="B1"/>
      </w:pPr>
      <w:r w:rsidRPr="00B6630E">
        <w:t>-</w:t>
      </w:r>
      <w:r w:rsidRPr="00B6630E">
        <w:rPr>
          <w:lang w:eastAsia="zh-CN"/>
        </w:rPr>
        <w:tab/>
      </w:r>
      <w:r w:rsidRPr="00B6630E">
        <w:t>The UPF supporting a Branching Point functionality is configured by the SMF to spread the UL traffic between the IP anchors based on the Source Prefix of the PDU (which may be selected by the UE based on routing information and preferences received from the network).</w:t>
      </w:r>
    </w:p>
    <w:p w14:paraId="0924DBAE" w14:textId="77777777" w:rsidR="00FE6A0A" w:rsidRPr="00B6630E" w:rsidRDefault="00FE6A0A" w:rsidP="00FE6A0A">
      <w:pPr>
        <w:pStyle w:val="B1"/>
      </w:pPr>
      <w:r w:rsidRPr="00B6630E">
        <w:t>-</w:t>
      </w:r>
      <w:r w:rsidRPr="00B6630E">
        <w:tab/>
        <w:t>IETF RFC 4191 [8] is used to configure routing information and preferences into the UE to influence the selection of the source Prefix.</w:t>
      </w:r>
    </w:p>
    <w:p w14:paraId="660C6352" w14:textId="77777777" w:rsidR="00FE6A0A" w:rsidRPr="00B6630E" w:rsidRDefault="00FE6A0A" w:rsidP="00FE6A0A">
      <w:pPr>
        <w:pStyle w:val="NO"/>
        <w:rPr>
          <w:lang w:eastAsia="zh-CN"/>
        </w:rPr>
      </w:pPr>
      <w:r w:rsidRPr="00B6630E">
        <w:lastRenderedPageBreak/>
        <w:t>NOTE 1:</w:t>
      </w:r>
      <w:r w:rsidRPr="00B6630E">
        <w:tab/>
        <w:t>This corresponds to Scenario 1 defined in IETF RFC 7157 [7] "IPv6 Multi</w:t>
      </w:r>
      <w:r>
        <w:t>-</w:t>
      </w:r>
      <w:r w:rsidRPr="00B6630E">
        <w:t>homing without Network Address Translation". This allows to make the Branching Point unaware of the routing tables in the Data Network and to keep the first hop router function in the IP anchors.</w:t>
      </w:r>
    </w:p>
    <w:p w14:paraId="044B3B13" w14:textId="77777777" w:rsidR="00FE6A0A" w:rsidRPr="00B6630E" w:rsidRDefault="00FE6A0A" w:rsidP="00FE6A0A">
      <w:pPr>
        <w:pStyle w:val="B1"/>
      </w:pPr>
      <w:r w:rsidRPr="00B6630E">
        <w:t>-</w:t>
      </w:r>
      <w:r w:rsidRPr="00B6630E">
        <w:tab/>
        <w:t>The multi-homed PDU session may be used to support make-before-break service continuity to support SSC mode 3. This is illustrated in Figure 5.6.4.3-1.</w:t>
      </w:r>
    </w:p>
    <w:p w14:paraId="55260C29" w14:textId="77777777" w:rsidR="00FE6A0A" w:rsidRPr="00B6630E" w:rsidRDefault="00FE6A0A" w:rsidP="00FE6A0A">
      <w:pPr>
        <w:pStyle w:val="B1"/>
      </w:pPr>
      <w:r w:rsidRPr="00B6630E">
        <w:t>-</w:t>
      </w:r>
      <w:r w:rsidRPr="00B6630E">
        <w:tab/>
        <w:t>The multi-homed PDU session may also be used to support cases where UE needs to access both a local service (e.g. local server) and a central service (e.g. the internet), illustrated in Figure 5.6.4.3-2.</w:t>
      </w:r>
    </w:p>
    <w:p w14:paraId="2FAD6CF1" w14:textId="77777777" w:rsidR="00FE6A0A" w:rsidRPr="00B6630E" w:rsidRDefault="00FE6A0A" w:rsidP="00FE6A0A">
      <w:pPr>
        <w:pStyle w:val="B1"/>
      </w:pPr>
      <w:r w:rsidRPr="00B6630E">
        <w:t>-</w:t>
      </w:r>
      <w:r w:rsidRPr="00B6630E">
        <w:tab/>
        <w:t xml:space="preserve">The UE shall use the method specified in TS 23.502 [3], </w:t>
      </w:r>
      <w:r>
        <w:t>clause </w:t>
      </w:r>
      <w:r w:rsidRPr="00B6630E">
        <w:t>4.3.5.3, to determine if a multi-homed PDU session is used to support the service continuity case shown in Figure 5.6.4.3-1, or if it is used to support the local access to DN case shown in Figure 5.6.4.3-2.</w:t>
      </w:r>
    </w:p>
    <w:bookmarkStart w:id="20" w:name="_MON_1547548508"/>
    <w:bookmarkEnd w:id="20"/>
    <w:p w14:paraId="2B39308B" w14:textId="77777777" w:rsidR="00FE6A0A" w:rsidRPr="00B6630E" w:rsidRDefault="00FE6A0A" w:rsidP="00FE6A0A">
      <w:pPr>
        <w:pStyle w:val="TH"/>
      </w:pPr>
      <w:r w:rsidRPr="00B6630E">
        <w:rPr>
          <w:rFonts w:eastAsia="SimSun"/>
        </w:rPr>
        <w:object w:dxaOrig="7655" w:dyaOrig="3116" w14:anchorId="6DBCE453">
          <v:shape id="_x0000_i1026" type="#_x0000_t75" style="width:382.15pt;height:155.85pt" o:ole="">
            <v:imagedata r:id="rId10" o:title=""/>
          </v:shape>
          <o:OLEObject Type="Embed" ProgID="Word.Picture.8" ShapeID="_x0000_i1026" DrawAspect="Content" ObjectID="_1565108555" r:id="rId11"/>
        </w:object>
      </w:r>
    </w:p>
    <w:p w14:paraId="4C0819EA" w14:textId="77777777" w:rsidR="00FE6A0A" w:rsidRPr="00B6630E" w:rsidRDefault="00FE6A0A" w:rsidP="00FE6A0A">
      <w:pPr>
        <w:pStyle w:val="TF"/>
      </w:pPr>
      <w:r w:rsidRPr="00B6630E">
        <w:t>Figure 5.6.4.3-1: Multi-homed PDU Session: service continuity case</w:t>
      </w:r>
    </w:p>
    <w:p w14:paraId="6DD7028B" w14:textId="77777777" w:rsidR="00FE6A0A" w:rsidRPr="00B6630E" w:rsidRDefault="00FE6A0A" w:rsidP="00FE6A0A">
      <w:pPr>
        <w:pStyle w:val="NO"/>
      </w:pPr>
      <w:r w:rsidRPr="00B6630E">
        <w:t>NOTE 2:</w:t>
      </w:r>
      <w:r w:rsidRPr="00B6630E">
        <w:tab/>
        <w:t>The same UPF may support both the Branching Point and the PDU session anchor functionalities</w:t>
      </w:r>
    </w:p>
    <w:bookmarkStart w:id="21" w:name="_MON_1547546787"/>
    <w:bookmarkEnd w:id="21"/>
    <w:p w14:paraId="6C8974D9" w14:textId="77777777" w:rsidR="00FE6A0A" w:rsidRPr="00B6630E" w:rsidRDefault="00FE6A0A" w:rsidP="00FE6A0A">
      <w:pPr>
        <w:pStyle w:val="TH"/>
      </w:pPr>
      <w:r w:rsidRPr="00B6630E">
        <w:rPr>
          <w:rFonts w:eastAsia="SimSun"/>
        </w:rPr>
        <w:object w:dxaOrig="7655" w:dyaOrig="3400" w14:anchorId="02904841">
          <v:shape id="_x0000_i1027" type="#_x0000_t75" style="width:382.15pt;height:170.5pt" o:ole="">
            <v:imagedata r:id="rId12" o:title=""/>
          </v:shape>
          <o:OLEObject Type="Embed" ProgID="Word.Picture.8" ShapeID="_x0000_i1027" DrawAspect="Content" ObjectID="_1565108556" r:id="rId13"/>
        </w:object>
      </w:r>
    </w:p>
    <w:p w14:paraId="70548777" w14:textId="77777777" w:rsidR="00FE6A0A" w:rsidRPr="00B6630E" w:rsidRDefault="00FE6A0A" w:rsidP="00FE6A0A">
      <w:pPr>
        <w:pStyle w:val="TF"/>
      </w:pPr>
      <w:r w:rsidRPr="00B6630E">
        <w:t>Figure 5.6.4.3-2: Multi-homed PDU Session: local access to a DN</w:t>
      </w:r>
    </w:p>
    <w:p w14:paraId="75DDC9F4" w14:textId="77777777" w:rsidR="00FE6A0A" w:rsidRPr="00B6630E" w:rsidRDefault="00FE6A0A" w:rsidP="00FE6A0A">
      <w:pPr>
        <w:pStyle w:val="NO"/>
      </w:pPr>
      <w:r w:rsidRPr="00B6630E">
        <w:t>NOTE 3:</w:t>
      </w:r>
      <w:r w:rsidRPr="00B6630E">
        <w:tab/>
        <w:t>The same UPF may support both the Branching Point and the PDU session anchor functionalities</w:t>
      </w:r>
    </w:p>
    <w:p w14:paraId="58997ADE" w14:textId="77777777" w:rsidR="00FE6A0A" w:rsidRPr="00B6630E" w:rsidRDefault="00FE6A0A" w:rsidP="00FE6A0A">
      <w:pPr>
        <w:pStyle w:val="EditorsNote"/>
      </w:pPr>
      <w:r>
        <w:t>Editor's note:</w:t>
      </w:r>
      <w:r w:rsidRPr="00B6630E">
        <w:tab/>
        <w:t>Further clarification is needed to highlight in the figures the difference between figure 5.6.4.3-1 that addresses a mobility case and figure 5.6.4.3-2 that addresses local offload i.e. that refers to one of the PDU session anchors being deployed topologically near the AN</w:t>
      </w:r>
    </w:p>
    <w:p w14:paraId="130B7FC7" w14:textId="77777777" w:rsidR="00FE6A0A" w:rsidRPr="00B6630E" w:rsidRDefault="00FE6A0A" w:rsidP="00FE6A0A">
      <w:pPr>
        <w:rPr>
          <w:lang w:eastAsia="zh-CN"/>
        </w:rPr>
      </w:pPr>
      <w:r w:rsidRPr="00B6630E">
        <w:t>In case of HR roaming, the visited operator is allowed to use an IP anchor in the VPLMN only in case the home operator has explicitly allowed it.</w:t>
      </w:r>
    </w:p>
    <w:p w14:paraId="3B31A2B3" w14:textId="77777777" w:rsidR="00FE6A0A" w:rsidRPr="00B6630E" w:rsidRDefault="00FE6A0A" w:rsidP="00FE6A0A">
      <w:pPr>
        <w:pStyle w:val="EditorsNote"/>
      </w:pPr>
      <w:r>
        <w:t>Editor's note:</w:t>
      </w:r>
      <w:r w:rsidRPr="00B6630E">
        <w:tab/>
        <w:t>The Relationship between SSC mode 1and multi-homing is FFS.</w:t>
      </w:r>
    </w:p>
    <w:p w14:paraId="216F3C7D" w14:textId="77777777" w:rsidR="006F3DF0" w:rsidRPr="006F3DF0" w:rsidRDefault="006F3DF0" w:rsidP="00D45BD5">
      <w:pPr>
        <w:rPr>
          <w:rFonts w:eastAsia="MS Mincho"/>
        </w:rPr>
      </w:pPr>
    </w:p>
    <w:p w14:paraId="79853880" w14:textId="723ABE39"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D4021A">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CFE6965" w14:textId="3BC5E672" w:rsidR="00D41762" w:rsidRDefault="00D41762" w:rsidP="00D45BD5">
      <w:pPr>
        <w:rPr>
          <w:rFonts w:eastAsia="MS Mincho"/>
        </w:rPr>
      </w:pPr>
    </w:p>
    <w:p w14:paraId="74E5BDEF" w14:textId="77777777" w:rsidR="00FE6A0A" w:rsidRPr="00B6630E" w:rsidRDefault="00FE6A0A" w:rsidP="00FE6A0A">
      <w:pPr>
        <w:pStyle w:val="3"/>
      </w:pPr>
      <w:bookmarkStart w:id="22" w:name="_Toc488396937"/>
      <w:r w:rsidRPr="00B6630E">
        <w:t>5.6.7</w:t>
      </w:r>
      <w:r w:rsidRPr="00B6630E">
        <w:tab/>
        <w:t>Application Function influence on traffic routing</w:t>
      </w:r>
      <w:bookmarkEnd w:id="22"/>
    </w:p>
    <w:p w14:paraId="2CB47861" w14:textId="77777777" w:rsidR="00FE6A0A" w:rsidRDefault="00FE6A0A" w:rsidP="00FE6A0A">
      <w:pPr>
        <w:rPr>
          <w:rStyle w:val="NOZchn"/>
          <w:rFonts w:eastAsia="맑은 고딕"/>
        </w:rPr>
      </w:pPr>
      <w:r w:rsidRPr="009917A1">
        <w:t>The content of this clause applies to non-roaming and to LBO deployments i.e. to cases where the involved entities (AF, PCF, SMF, UPF) belong to the VPLMN or (AF) to a third party with which the VPLMN has an agreement.</w:t>
      </w:r>
      <w:r>
        <w:t xml:space="preserve"> </w:t>
      </w:r>
      <w:r w:rsidRPr="00B9191E">
        <w:t>Application Function influence on traffic routing</w:t>
      </w:r>
      <w:r w:rsidRPr="00B9191E">
        <w:rPr>
          <w:rStyle w:val="NOZchn"/>
          <w:rFonts w:eastAsia="맑은 고딕"/>
        </w:rPr>
        <w:t xml:space="preserve"> does not apply in case of Home Routed deployments. PCF shall take care not to apply AF requests targeting </w:t>
      </w:r>
      <w:r>
        <w:rPr>
          <w:rStyle w:val="NOZchn"/>
          <w:rFonts w:eastAsia="맑은 고딕"/>
        </w:rPr>
        <w:t>"</w:t>
      </w:r>
      <w:r w:rsidRPr="00B9191E">
        <w:rPr>
          <w:rStyle w:val="NOZchn"/>
          <w:rFonts w:eastAsia="맑은 고딕"/>
        </w:rPr>
        <w:t>all users</w:t>
      </w:r>
      <w:r>
        <w:rPr>
          <w:rStyle w:val="NOZchn"/>
          <w:rFonts w:eastAsia="맑은 고딕"/>
        </w:rPr>
        <w:t>"</w:t>
      </w:r>
      <w:r w:rsidRPr="00B9191E">
        <w:rPr>
          <w:rStyle w:val="NOZchn"/>
          <w:rFonts w:eastAsia="맑은 고딕"/>
        </w:rPr>
        <w:t xml:space="preserve"> to PDU sessions set-up in Home Routed mode</w:t>
      </w:r>
      <w:r>
        <w:rPr>
          <w:rStyle w:val="NOZchn"/>
          <w:rFonts w:eastAsia="맑은 고딕"/>
        </w:rPr>
        <w:t>.</w:t>
      </w:r>
    </w:p>
    <w:p w14:paraId="227AF323" w14:textId="77777777" w:rsidR="00FE6A0A" w:rsidRPr="00B6630E" w:rsidRDefault="00FE6A0A" w:rsidP="00FE6A0A">
      <w:pPr>
        <w:rPr>
          <w:rFonts w:eastAsia="SimSun"/>
        </w:rPr>
      </w:pPr>
      <w:r w:rsidRPr="00B6630E">
        <w:rPr>
          <w:rFonts w:eastAsia="SimSun"/>
        </w:rPr>
        <w:t>An Application Function (AF) may send requests to influence SMF routeing decisions for traffic of PDU session.</w:t>
      </w:r>
      <w:r>
        <w:rPr>
          <w:rFonts w:eastAsia="SimSun"/>
        </w:rPr>
        <w:t xml:space="preserve"> </w:t>
      </w:r>
      <w:r w:rsidRPr="00B6630E">
        <w:t xml:space="preserve">The AF requests </w:t>
      </w:r>
      <w:r w:rsidRPr="00B6630E">
        <w:rPr>
          <w:rFonts w:eastAsia="SimSun"/>
        </w:rPr>
        <w:t xml:space="preserve">may influence UPF (re)selection and allow routeing user traffic to a local access to a Data Network </w:t>
      </w:r>
      <w:r w:rsidRPr="00B6630E">
        <w:t>(identified by a DNAI)</w:t>
      </w:r>
    </w:p>
    <w:p w14:paraId="61CE4DA5" w14:textId="77777777" w:rsidR="00FE6A0A" w:rsidRPr="00B6630E" w:rsidRDefault="00FE6A0A" w:rsidP="00FE6A0A">
      <w:pPr>
        <w:rPr>
          <w:lang w:eastAsia="zh-CN"/>
        </w:rPr>
      </w:pPr>
      <w:r w:rsidRPr="00B6630E">
        <w:rPr>
          <w:lang w:eastAsia="zh-CN"/>
        </w:rPr>
        <w:t>The Application Function may issue requests on behalf of applications not owned by the PLMN serving the UE.</w:t>
      </w:r>
    </w:p>
    <w:p w14:paraId="42859B2B" w14:textId="77777777" w:rsidR="00FE6A0A" w:rsidRPr="00B6630E" w:rsidRDefault="00FE6A0A" w:rsidP="00FE6A0A">
      <w:r w:rsidRPr="00B6630E">
        <w:t xml:space="preserve">If the operator does not allow an Application Function to access the network directly, the Application Function shall use the NEF to interact with the 5GC, as described in </w:t>
      </w:r>
      <w:r>
        <w:t>clause </w:t>
      </w:r>
      <w:r w:rsidRPr="00B6630E">
        <w:t>6.2.10.</w:t>
      </w:r>
    </w:p>
    <w:p w14:paraId="1A9E8D80" w14:textId="77777777" w:rsidR="00FE6A0A" w:rsidRPr="00B6630E" w:rsidRDefault="00FE6A0A" w:rsidP="00FE6A0A">
      <w:r w:rsidRPr="00B6630E">
        <w:t>The Application Function may be in charge of the (re)selection or relocation of the applications within the local DN. Such functionality is not defined. For this purpose, the AF may request to get notified about events related with PDU sessions.</w:t>
      </w:r>
    </w:p>
    <w:p w14:paraId="4FA728E9" w14:textId="77777777" w:rsidR="00FE6A0A" w:rsidRPr="00B6630E" w:rsidRDefault="00FE6A0A" w:rsidP="00FE6A0A">
      <w:r w:rsidRPr="00B6630E">
        <w:t>The AF requests are sent to the PCF via N5 (in case of requests regarding on-going PDU sessions of individual UEs, for an AF allowed to interact directly with the 5GC NFs) or via the NEF. Requests that target multiple UE(s) are sent via the NEF and may target multiple PCF(s). The PCF(s) transform(s) the AF requests into policies that apply to PDU sessions. When the AF has subscribed to SMF notifications, such notifications are sent directly to the AF (without involving the PCF)</w:t>
      </w:r>
    </w:p>
    <w:p w14:paraId="5AD96270" w14:textId="77777777" w:rsidR="00FE6A0A" w:rsidRPr="00B6630E" w:rsidRDefault="00FE6A0A" w:rsidP="00FE6A0A">
      <w:r w:rsidRPr="00B6630E">
        <w:t>The PCF may also subscribe to such notifications.</w:t>
      </w:r>
    </w:p>
    <w:p w14:paraId="60A23CD3" w14:textId="77777777" w:rsidR="00FE6A0A" w:rsidRPr="00B6630E" w:rsidRDefault="00FE6A0A" w:rsidP="00FE6A0A">
      <w:pPr>
        <w:rPr>
          <w:rFonts w:eastAsia="SimSun"/>
        </w:rPr>
      </w:pPr>
      <w:r w:rsidRPr="00B6630E">
        <w:rPr>
          <w:rFonts w:eastAsia="SimSun"/>
        </w:rPr>
        <w:t>Such AF requests may contain at least:</w:t>
      </w:r>
    </w:p>
    <w:p w14:paraId="4B045832" w14:textId="77777777" w:rsidR="00FE6A0A" w:rsidRPr="00B6630E" w:rsidRDefault="00FE6A0A" w:rsidP="00FE6A0A">
      <w:pPr>
        <w:pStyle w:val="B1"/>
      </w:pPr>
      <w:r>
        <w:t>1)</w:t>
      </w:r>
      <w:r w:rsidRPr="00B6630E">
        <w:tab/>
        <w:t>Information to identify the traffic to be routed. The traffic can be identified in the AF request by</w:t>
      </w:r>
    </w:p>
    <w:p w14:paraId="00B86570" w14:textId="77777777" w:rsidR="00FE6A0A" w:rsidRPr="00B6630E" w:rsidRDefault="00FE6A0A" w:rsidP="00FE6A0A">
      <w:pPr>
        <w:pStyle w:val="B2"/>
      </w:pPr>
      <w:r w:rsidRPr="00B6630E">
        <w:t>-</w:t>
      </w:r>
      <w:r w:rsidRPr="00B6630E">
        <w:tab/>
        <w:t>Either a DNN and possibly slicing information (S-NSSAI) or an AF-Service-Identifier</w:t>
      </w:r>
    </w:p>
    <w:p w14:paraId="3D18230C" w14:textId="77777777" w:rsidR="00FE6A0A" w:rsidRPr="00B6630E" w:rsidRDefault="00FE6A0A" w:rsidP="00FE6A0A">
      <w:pPr>
        <w:pStyle w:val="B2"/>
      </w:pPr>
      <w:r w:rsidRPr="00B6630E">
        <w:tab/>
        <w:t>When the AF provides an AF-Service-Identifier i.e. an identifier of the service on behalf of which the AF is issuing the request, the 5G Core maps this identifier into a target DNN and slicing information (S-NSSAI)</w:t>
      </w:r>
    </w:p>
    <w:p w14:paraId="62056763" w14:textId="77777777" w:rsidR="00FE6A0A" w:rsidRPr="00B6630E" w:rsidRDefault="00FE6A0A" w:rsidP="00FE6A0A">
      <w:pPr>
        <w:pStyle w:val="B2"/>
      </w:pPr>
      <w:r w:rsidRPr="00B6630E">
        <w:tab/>
        <w:t>When the NEF process the AF request the AF-Service-Identifier may be used to authorize the AF request.</w:t>
      </w:r>
    </w:p>
    <w:p w14:paraId="045C3914" w14:textId="77777777" w:rsidR="00FE6A0A" w:rsidRPr="00B6630E" w:rsidRDefault="00FE6A0A" w:rsidP="00FE6A0A">
      <w:pPr>
        <w:pStyle w:val="B1"/>
      </w:pPr>
      <w:r w:rsidRPr="00B6630E">
        <w:t>-</w:t>
      </w:r>
      <w:r w:rsidRPr="00B6630E">
        <w:tab/>
        <w:t>an application identifier or traffic filtering information (e.g. 5 Tuple). The application identifier refers to an application handling UP traffic and is used by the UPF to detect the traffic of the application</w:t>
      </w:r>
    </w:p>
    <w:p w14:paraId="61066E42" w14:textId="77777777" w:rsidR="00FE6A0A" w:rsidRPr="00B6630E" w:rsidRDefault="00FE6A0A" w:rsidP="00FE6A0A">
      <w:pPr>
        <w:pStyle w:val="B1"/>
      </w:pPr>
      <w:r w:rsidRPr="00B6630E">
        <w:t>2)-</w:t>
      </w:r>
      <w:r w:rsidRPr="00B6630E">
        <w:tab/>
        <w:t xml:space="preserve">Information </w:t>
      </w:r>
      <w:r w:rsidRPr="00B6630E">
        <w:rPr>
          <w:lang w:eastAsia="zh-CN"/>
        </w:rPr>
        <w:t>about the N6 traffic routing requirements for traffic identified as defined in 1)</w:t>
      </w:r>
      <w:r w:rsidRPr="00B6630E">
        <w:t xml:space="preserve">. </w:t>
      </w:r>
      <w:r w:rsidRPr="00B6630E">
        <w:rPr>
          <w:lang w:eastAsia="zh-CN"/>
        </w:rPr>
        <w:t>This is provided in the form of a list of routing profile IDs, corresponding each to a DNAI. Based on the routing profile ID the PCF determines traffic steering policy IDs sent to SMF that each corresponds to a steering behaviour which is preconfigured on the SMF or UPF.</w:t>
      </w:r>
    </w:p>
    <w:p w14:paraId="4EC0CA71" w14:textId="77777777" w:rsidR="00FE6A0A" w:rsidRPr="00B6630E" w:rsidRDefault="00FE6A0A" w:rsidP="00FE6A0A">
      <w:pPr>
        <w:pStyle w:val="NO"/>
      </w:pPr>
      <w:r w:rsidRPr="00B6630E">
        <w:t>NOTE</w:t>
      </w:r>
      <w:r>
        <w:t> </w:t>
      </w:r>
      <w:r w:rsidRPr="00B6630E">
        <w:t>1:</w:t>
      </w:r>
      <w:r w:rsidRPr="00B6630E">
        <w:tab/>
        <w:t xml:space="preserve">The N6 traffic routing </w:t>
      </w:r>
      <w:r w:rsidRPr="00B6630E">
        <w:rPr>
          <w:lang w:eastAsia="zh-CN"/>
        </w:rPr>
        <w:t xml:space="preserve">requirements </w:t>
      </w:r>
      <w:r w:rsidRPr="00B6630E">
        <w:t xml:space="preserve">are related to the mechanism enabling traffic steering in the local access to the DN. They are expected to correspond to local rules configured in the UPFs in order to support traffic steering. The </w:t>
      </w:r>
      <w:r w:rsidRPr="00B6630E">
        <w:rPr>
          <w:lang w:eastAsia="zh-CN"/>
        </w:rPr>
        <w:t>routing profile IDs refer to a pre-agreed policy between the AF and the 5GC. This policy may refer to different steering policy ID(s) sent to SMF and e.g. based on time of the day etc.</w:t>
      </w:r>
    </w:p>
    <w:p w14:paraId="5523438A" w14:textId="77777777" w:rsidR="00FE6A0A" w:rsidRPr="00B6630E" w:rsidRDefault="00FE6A0A" w:rsidP="00FE6A0A">
      <w:pPr>
        <w:pStyle w:val="NO"/>
      </w:pPr>
      <w:r w:rsidRPr="00B6630E">
        <w:t>NOTE</w:t>
      </w:r>
      <w:r>
        <w:t> </w:t>
      </w:r>
      <w:r w:rsidRPr="00B6630E">
        <w:t>2:</w:t>
      </w:r>
      <w:r w:rsidRPr="00B6630E">
        <w:tab/>
        <w:t>The mechanisms enabling traffic steering in the local access to the DN are not defined.</w:t>
      </w:r>
    </w:p>
    <w:p w14:paraId="44E2F3F4" w14:textId="77777777" w:rsidR="00FE6A0A" w:rsidRPr="00B6630E" w:rsidRDefault="00FE6A0A" w:rsidP="00FE6A0A">
      <w:pPr>
        <w:pStyle w:val="B1"/>
      </w:pPr>
      <w:r w:rsidRPr="00B6630E">
        <w:t>3)-</w:t>
      </w:r>
      <w:r w:rsidRPr="00B6630E">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51B5A3EB" w14:textId="77777777" w:rsidR="00FE6A0A" w:rsidRPr="00B6630E" w:rsidRDefault="00FE6A0A" w:rsidP="00FE6A0A">
      <w:pPr>
        <w:pStyle w:val="B1"/>
      </w:pPr>
      <w:r w:rsidRPr="00B6630E">
        <w:t>4)-</w:t>
      </w:r>
      <w:r w:rsidRPr="00B6630E">
        <w:tab/>
        <w:t>Information on the UE(s) whose traffic is to be routed. This may correspond to</w:t>
      </w:r>
    </w:p>
    <w:p w14:paraId="405E44C4" w14:textId="77777777" w:rsidR="00FE6A0A" w:rsidRPr="00B6630E" w:rsidRDefault="00FE6A0A" w:rsidP="00FE6A0A">
      <w:pPr>
        <w:pStyle w:val="B1"/>
      </w:pPr>
      <w:r w:rsidRPr="00B6630E">
        <w:t>-</w:t>
      </w:r>
      <w:r w:rsidRPr="00B6630E">
        <w:tab/>
        <w:t>Individual UEs identified using either an External Identifier or a MSISDN or an IP address/Prefix,</w:t>
      </w:r>
    </w:p>
    <w:p w14:paraId="7B80D73C" w14:textId="77777777" w:rsidR="00FE6A0A" w:rsidRPr="00B6630E" w:rsidRDefault="00FE6A0A" w:rsidP="00FE6A0A">
      <w:pPr>
        <w:pStyle w:val="B1"/>
        <w:rPr>
          <w:lang w:eastAsia="zh-CN"/>
        </w:rPr>
      </w:pPr>
      <w:r w:rsidRPr="00B6630E">
        <w:t>-</w:t>
      </w:r>
      <w:r w:rsidRPr="00B6630E">
        <w:tab/>
        <w:t>groups of UEs</w:t>
      </w:r>
      <w:r w:rsidRPr="00B6630E">
        <w:rPr>
          <w:lang w:eastAsia="zh-CN"/>
        </w:rPr>
        <w:t xml:space="preserve"> identified by a Group Identifier</w:t>
      </w:r>
    </w:p>
    <w:p w14:paraId="18CE164E" w14:textId="77777777" w:rsidR="00FE6A0A" w:rsidRPr="00B6630E" w:rsidRDefault="00FE6A0A" w:rsidP="00FE6A0A">
      <w:pPr>
        <w:pStyle w:val="B1"/>
      </w:pPr>
      <w:r w:rsidRPr="00B6630E">
        <w:t>-</w:t>
      </w:r>
      <w:r w:rsidRPr="00B6630E">
        <w:rPr>
          <w:lang w:eastAsia="zh-CN"/>
        </w:rPr>
        <w:tab/>
        <w:t>any UE the request applies to any UE accessing the combination of DNN, S-NSSAI and DNAI(s)</w:t>
      </w:r>
      <w:r w:rsidRPr="00B6630E">
        <w:t>.</w:t>
      </w:r>
    </w:p>
    <w:p w14:paraId="353A6B67" w14:textId="2CEC7728" w:rsidR="00FE6A0A" w:rsidRPr="00B6630E" w:rsidRDefault="00FE6A0A" w:rsidP="00FE6A0A">
      <w:pPr>
        <w:pStyle w:val="B1"/>
      </w:pPr>
      <w:r w:rsidRPr="00B6630E">
        <w:lastRenderedPageBreak/>
        <w:tab/>
        <w:t xml:space="preserve">In case of PDU </w:t>
      </w:r>
      <w:ins w:id="23" w:author="Myungjune@LGE r1" w:date="2017-08-24T01:58:00Z">
        <w:r>
          <w:t xml:space="preserve">session </w:t>
        </w:r>
      </w:ins>
      <w:r w:rsidRPr="00B6630E">
        <w:t>type is IP</w:t>
      </w:r>
      <w:ins w:id="24" w:author="Myungjune@LGE r1" w:date="2017-08-24T02:13:00Z">
        <w:r w:rsidR="00D4021A">
          <w:t>v4 or IPv6</w:t>
        </w:r>
      </w:ins>
      <w:r w:rsidRPr="00B6630E">
        <w:t>, when the AF provides an IP address/Prefix this allows the PCF to identify the PDU-CAN session for which this request applies and the AF request applies only to the current PDU-CAN session of an UE. In this case, additional information such as the UE identity may also be provided to help the PCF to identify the correct PDU-CAN session.</w:t>
      </w:r>
    </w:p>
    <w:p w14:paraId="1D3729AF" w14:textId="77777777" w:rsidR="00FE6A0A" w:rsidRPr="00B6630E" w:rsidRDefault="00FE6A0A" w:rsidP="00FE6A0A">
      <w:pPr>
        <w:pStyle w:val="B1"/>
      </w:pPr>
      <w:r w:rsidRPr="00B6630E">
        <w:tab/>
        <w:t xml:space="preserve">Otherwise the request shall apply to any </w:t>
      </w:r>
      <w:r w:rsidRPr="009917A1">
        <w:t>existing or</w:t>
      </w:r>
      <w:r w:rsidRPr="00B6630E">
        <w:t xml:space="preserve"> future PDU session that matches the parameters in the AF request.</w:t>
      </w:r>
    </w:p>
    <w:p w14:paraId="6846DB30" w14:textId="77777777" w:rsidR="00FE6A0A" w:rsidRPr="00B6630E" w:rsidRDefault="00FE6A0A" w:rsidP="00FE6A0A">
      <w:pPr>
        <w:pStyle w:val="B1"/>
      </w:pPr>
      <w:r w:rsidRPr="00B6630E">
        <w:tab/>
        <w:t>When the AF request targets any UE or a group of UE, the AF request is likely to influence multiple PDU sessions possibly served by multiple SMFs and PCFs.</w:t>
      </w:r>
    </w:p>
    <w:p w14:paraId="0153BE9F" w14:textId="77777777" w:rsidR="00FE6A0A" w:rsidRPr="00B6630E" w:rsidRDefault="00FE6A0A" w:rsidP="00FE6A0A">
      <w:pPr>
        <w:pStyle w:val="B1"/>
      </w:pPr>
      <w:r w:rsidRPr="00B6630E">
        <w:tab/>
        <w:t xml:space="preserve">When the AF request targets a group of UE it provides one or several Group Identifiers in its request. </w:t>
      </w:r>
      <w:r w:rsidRPr="009917A1">
        <w:t xml:space="preserve">The group identifiers provided by the AF are mapped to </w:t>
      </w:r>
      <w:r w:rsidRPr="00803461">
        <w:rPr>
          <w:lang w:val="de-DE"/>
        </w:rPr>
        <w:t>IMSI-</w:t>
      </w:r>
      <w:r w:rsidRPr="00803461">
        <w:t xml:space="preserve">Group </w:t>
      </w:r>
      <w:r w:rsidRPr="00B9191E">
        <w:t>identifiers (defined in clause 5.9.5)</w:t>
      </w:r>
      <w:r>
        <w:rPr>
          <w:lang w:val="en-US"/>
        </w:rPr>
        <w:t xml:space="preserve">. </w:t>
      </w:r>
      <w:r w:rsidRPr="00B6630E">
        <w:t>Members of the group have this Group Identifier in their subscription.</w:t>
      </w:r>
      <w:r>
        <w:t xml:space="preserve"> </w:t>
      </w:r>
      <w:r w:rsidRPr="009917A1">
        <w:t xml:space="preserve">The Internal-Group Identifier is stored in UDM, retrieved by SMF from UDM </w:t>
      </w:r>
      <w:r w:rsidRPr="00932824">
        <w:t xml:space="preserve">and passed </w:t>
      </w:r>
      <w:r w:rsidRPr="00AC64C9">
        <w:t xml:space="preserve">by SMF to PCF at PDU session set-up. The PCF can </w:t>
      </w:r>
      <w:r w:rsidRPr="00803CCA">
        <w:t>then map the AF requests with us</w:t>
      </w:r>
      <w:r w:rsidRPr="009B2B14">
        <w:t>e</w:t>
      </w:r>
      <w:r w:rsidRPr="00483C8E">
        <w:t>r subscription and determin</w:t>
      </w:r>
      <w:r w:rsidRPr="0076009A">
        <w:t xml:space="preserve">e whether an AF </w:t>
      </w:r>
      <w:r w:rsidRPr="008D4954">
        <w:t>request</w:t>
      </w:r>
      <w:r w:rsidRPr="0080329D">
        <w:t xml:space="preserve"> </w:t>
      </w:r>
      <w:r w:rsidRPr="00A1698D">
        <w:t>targeting a Group of users applies to a PDU session.</w:t>
      </w:r>
    </w:p>
    <w:p w14:paraId="04C488BF" w14:textId="77777777" w:rsidR="00FE6A0A" w:rsidRPr="00B6630E" w:rsidRDefault="00FE6A0A" w:rsidP="00FE6A0A">
      <w:pPr>
        <w:pStyle w:val="EditorsNote"/>
      </w:pPr>
      <w:r>
        <w:t>Editor's note:</w:t>
      </w:r>
      <w:r w:rsidRPr="00B6630E">
        <w:tab/>
        <w:t xml:space="preserve">The term "PDU-CAN session" is to be defined in the PCC related </w:t>
      </w:r>
      <w:r>
        <w:t>clause</w:t>
      </w:r>
      <w:r w:rsidRPr="00B6630E">
        <w:t>.</w:t>
      </w:r>
    </w:p>
    <w:p w14:paraId="02BEB699" w14:textId="77777777" w:rsidR="00FE6A0A" w:rsidRPr="00B6630E" w:rsidRDefault="00FE6A0A" w:rsidP="00FE6A0A">
      <w:pPr>
        <w:pStyle w:val="B1"/>
      </w:pPr>
      <w:r w:rsidRPr="00B6630E">
        <w:t>5)-</w:t>
      </w:r>
      <w:r w:rsidRPr="00B6630E">
        <w:tab/>
        <w:t>Information on when (temporal validity condition) the traffic routing is to apply.</w:t>
      </w:r>
    </w:p>
    <w:p w14:paraId="696FB4D3" w14:textId="77777777" w:rsidR="00FE6A0A" w:rsidRPr="00B6630E" w:rsidRDefault="00FE6A0A" w:rsidP="00FE6A0A">
      <w:pPr>
        <w:pStyle w:val="NO"/>
        <w:rPr>
          <w:rFonts w:eastAsia="SimSun"/>
        </w:rPr>
      </w:pPr>
      <w:r w:rsidRPr="00B6630E">
        <w:t>NOTE 4:</w:t>
      </w:r>
      <w:r w:rsidRPr="00B6630E">
        <w:tab/>
        <w:t>This allows to provide an expiry time for the AF request.</w:t>
      </w:r>
    </w:p>
    <w:p w14:paraId="7D78E7C8" w14:textId="77777777" w:rsidR="00FE6A0A" w:rsidRPr="00B6630E" w:rsidRDefault="00FE6A0A" w:rsidP="00FE6A0A">
      <w:pPr>
        <w:pStyle w:val="B1"/>
      </w:pPr>
      <w:r w:rsidRPr="00B6630E">
        <w:t>6)-</w:t>
      </w:r>
      <w:r w:rsidRPr="00B6630E">
        <w:tab/>
        <w:t>Information on where (spatial validity condition) the UE(s) are to be when the traffic routing applies.</w:t>
      </w:r>
    </w:p>
    <w:p w14:paraId="2260DCF8" w14:textId="77777777" w:rsidR="00FE6A0A" w:rsidRPr="00B6630E" w:rsidRDefault="00FE6A0A" w:rsidP="00FE6A0A">
      <w:pPr>
        <w:pStyle w:val="B1"/>
      </w:pPr>
      <w:r w:rsidRPr="00B6630E">
        <w:t>7)-</w:t>
      </w:r>
      <w:r w:rsidRPr="00B6630E">
        <w:tab/>
        <w:t>AF subscription to following events:</w:t>
      </w:r>
    </w:p>
    <w:p w14:paraId="7909CC90" w14:textId="77777777" w:rsidR="00FE6A0A" w:rsidRPr="00B6630E" w:rsidRDefault="00FE6A0A" w:rsidP="00FE6A0A">
      <w:pPr>
        <w:pStyle w:val="B2"/>
      </w:pPr>
      <w:r w:rsidRPr="00B6630E">
        <w:t>-</w:t>
      </w:r>
      <w:r w:rsidRPr="00B6630E">
        <w:tab/>
        <w:t>Notifications about UP path management events: A change of DNAI for the UPF serving the UE. The corresponding notification about a change from source DNAI to target DNAI sent by the SMF to the AF includes the Identity of the target DNAI, the IP address/prefix of the UE.</w:t>
      </w:r>
    </w:p>
    <w:p w14:paraId="07F9B28B" w14:textId="77777777" w:rsidR="00FE6A0A" w:rsidRPr="00B6630E" w:rsidRDefault="00FE6A0A" w:rsidP="00FE6A0A">
      <w:pPr>
        <w:pStyle w:val="EditorsNote"/>
      </w:pPr>
      <w:r>
        <w:t>Editor's note:</w:t>
      </w:r>
      <w:r w:rsidRPr="00B6630E">
        <w:tab/>
        <w:t>Other elements required in the notification are FFS.</w:t>
      </w:r>
    </w:p>
    <w:p w14:paraId="11432649" w14:textId="77777777" w:rsidR="00FE6A0A" w:rsidRPr="00B6630E" w:rsidRDefault="00FE6A0A" w:rsidP="00FE6A0A">
      <w:pPr>
        <w:pStyle w:val="B2"/>
      </w:pPr>
      <w:r w:rsidRPr="00B6630E">
        <w:tab/>
        <w:t>The subscription can be for early notification and/or late notification. In case of a subscription for early notification, the SMF sends the notification before executing the UPF (re)selection. In case of a subscription for late notification, the SMF sends the notification when the UPF (re)selection has completed.</w:t>
      </w:r>
    </w:p>
    <w:p w14:paraId="5820834D" w14:textId="77777777" w:rsidR="00FE6A0A" w:rsidRPr="00B6630E" w:rsidRDefault="00FE6A0A" w:rsidP="00FE6A0A">
      <w:r w:rsidRPr="00B6630E">
        <w:t>An Application Function may send requests to influence SMF routeing decisions, for event subscription or for both.</w:t>
      </w:r>
    </w:p>
    <w:p w14:paraId="725A176E" w14:textId="77777777" w:rsidR="00FE6A0A" w:rsidRPr="00B6630E" w:rsidRDefault="00FE6A0A" w:rsidP="00FE6A0A">
      <w:r w:rsidRPr="00B6630E">
        <w:rPr>
          <w:lang w:eastAsia="zh-CN"/>
        </w:rPr>
        <w:t xml:space="preserve">The PCF, based on information received from the AF, operator's policy, etc. authorizes the request received from the application function and determines the traffic steering policy. The traffic steering policy indicates the list of suitable traffic steering policy IDs configured in SMF. The </w:t>
      </w:r>
      <w:r w:rsidRPr="00B6630E">
        <w:t>traffic steering policy IDs are related to the mechanism enabling traffic steering to the DN.</w:t>
      </w:r>
    </w:p>
    <w:p w14:paraId="0541DDD6" w14:textId="77777777" w:rsidR="00FE6A0A" w:rsidRPr="00B6630E" w:rsidRDefault="00FE6A0A" w:rsidP="00FE6A0A">
      <w:pPr>
        <w:rPr>
          <w:lang w:eastAsia="zh-CN"/>
        </w:rPr>
      </w:pPr>
      <w:r w:rsidRPr="00B6630E">
        <w:t>The DNAIs are related to the information considered by SMF for UPF selection, e.g. for diverting (locally) some traffic matching traffic filters provided by the PCF.</w:t>
      </w:r>
    </w:p>
    <w:p w14:paraId="4AE80C6B" w14:textId="77777777" w:rsidR="00FE6A0A" w:rsidRPr="00B6630E" w:rsidRDefault="00FE6A0A" w:rsidP="00FE6A0A">
      <w:pPr>
        <w:rPr>
          <w:lang w:eastAsia="zh-CN"/>
        </w:rPr>
      </w:pPr>
      <w:r w:rsidRPr="00B6630E">
        <w:rPr>
          <w:lang w:eastAsia="zh-CN"/>
        </w:rPr>
        <w:t>The PCF acknowledges the request to the AF or to the NEF.</w:t>
      </w:r>
    </w:p>
    <w:p w14:paraId="43314F1F" w14:textId="77777777" w:rsidR="00FE6A0A" w:rsidRPr="00B6630E" w:rsidRDefault="00FE6A0A" w:rsidP="00FE6A0A">
      <w:r w:rsidRPr="00B6630E">
        <w:rPr>
          <w:lang w:eastAsia="zh-CN"/>
        </w:rPr>
        <w:t xml:space="preserve">For PDU-CAN session that corresponds to the AF request, the PCF provides the SMF with PCC rules that may contain information about the DNAI(s) </w:t>
      </w:r>
      <w:r w:rsidRPr="00B6630E">
        <w:t>towards which the traffic routing should apply</w:t>
      </w:r>
      <w:r w:rsidRPr="00B6630E">
        <w:rPr>
          <w:lang w:eastAsia="zh-CN"/>
        </w:rPr>
        <w:t xml:space="preserve"> and/or a list of traffic steering policy IDs and/or information on AF subscription to SMF events. This is done by providing policies at PDU-CAN session set-up or by initiating a </w:t>
      </w:r>
      <w:r w:rsidRPr="00B6630E">
        <w:t>PDU-CAN Session Modification procedure.</w:t>
      </w:r>
    </w:p>
    <w:p w14:paraId="55B52177" w14:textId="77777777" w:rsidR="00FE6A0A" w:rsidRPr="00B6630E" w:rsidRDefault="00FE6A0A" w:rsidP="00FE6A0A">
      <w:r w:rsidRPr="00B6630E">
        <w:t>The SMF may, based on local policies, take this information into account to:</w:t>
      </w:r>
    </w:p>
    <w:p w14:paraId="20D1BDD4" w14:textId="77777777" w:rsidR="00FE6A0A" w:rsidRPr="00B6630E" w:rsidRDefault="00FE6A0A" w:rsidP="00FE6A0A">
      <w:pPr>
        <w:pStyle w:val="B1"/>
      </w:pPr>
      <w:r w:rsidRPr="00B6630E">
        <w:t>-</w:t>
      </w:r>
      <w:r w:rsidRPr="00B6630E">
        <w:tab/>
        <w:t xml:space="preserve">(re)select UPF(s) for PDU sessions. The SMF is responsible to handle the mapping between the UE location (TAI / Cell-Id) and DNAI(s) associated with UPF and applications. The SMF is responsible of the selection of the UPF(s) that serve a PDU session. This is described in </w:t>
      </w:r>
      <w:r>
        <w:t>clause </w:t>
      </w:r>
      <w:r w:rsidRPr="00B6630E">
        <w:t>6.3.3.</w:t>
      </w:r>
    </w:p>
    <w:p w14:paraId="296C4190" w14:textId="77777777" w:rsidR="00FE6A0A" w:rsidRPr="00B6630E" w:rsidRDefault="00FE6A0A" w:rsidP="00FE6A0A">
      <w:pPr>
        <w:pStyle w:val="B1"/>
      </w:pPr>
      <w:r w:rsidRPr="00B6630E">
        <w:t>-</w:t>
      </w:r>
      <w:r w:rsidRPr="00B6630E">
        <w:tab/>
        <w:t xml:space="preserve">activate mechanisms for traffic multi-homing or enforcement of an UL Classifier (UL CL). Such mechanisms are defined in </w:t>
      </w:r>
      <w:r>
        <w:t>clause </w:t>
      </w:r>
      <w:r w:rsidRPr="00B6630E">
        <w:t>5.3.5. This may include providing the UPF with traffic forwarding (e.g. break-out) rules.</w:t>
      </w:r>
    </w:p>
    <w:p w14:paraId="391BF918" w14:textId="77777777" w:rsidR="00FE6A0A" w:rsidRPr="00B6630E" w:rsidRDefault="00FE6A0A" w:rsidP="00FE6A0A">
      <w:pPr>
        <w:pStyle w:val="B1"/>
      </w:pPr>
      <w:r w:rsidRPr="00B6630E">
        <w:t>-</w:t>
      </w:r>
      <w:r w:rsidRPr="00B6630E">
        <w:tab/>
        <w:t>inform the Application Function of the (re)selection of the UP path (change of DNAI).</w:t>
      </w:r>
    </w:p>
    <w:p w14:paraId="322678FC" w14:textId="77777777" w:rsidR="00B30D62" w:rsidRPr="00FE6A0A" w:rsidRDefault="00B30D62" w:rsidP="00D45BD5">
      <w:pPr>
        <w:rPr>
          <w:rFonts w:eastAsia="MS Mincho"/>
        </w:rPr>
      </w:pPr>
    </w:p>
    <w:p w14:paraId="1A73B48A" w14:textId="77777777" w:rsidR="00D41762" w:rsidRDefault="00D41762" w:rsidP="00D45BD5">
      <w:pPr>
        <w:rPr>
          <w:rFonts w:eastAsia="MS Mincho"/>
        </w:rPr>
      </w:pPr>
    </w:p>
    <w:p w14:paraId="01A0E7B0" w14:textId="1C3B7176"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D4021A">
        <w:rPr>
          <w:rFonts w:ascii="Arial" w:hAnsi="Arial" w:cs="Arial"/>
          <w:b/>
          <w:noProof/>
          <w:color w:val="C5003D"/>
          <w:sz w:val="28"/>
          <w:szCs w:val="28"/>
          <w:lang w:val="en-US" w:eastAsia="ko-KR"/>
        </w:rPr>
        <w:t>5</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DA69830" w14:textId="75F92A49" w:rsidR="00D41762" w:rsidRDefault="00D41762" w:rsidP="00D45BD5">
      <w:pPr>
        <w:rPr>
          <w:rFonts w:eastAsia="MS Mincho"/>
        </w:rPr>
      </w:pPr>
    </w:p>
    <w:p w14:paraId="7EEB5263" w14:textId="77777777" w:rsidR="003F51D6" w:rsidRPr="00B6630E" w:rsidRDefault="003F51D6" w:rsidP="003F51D6">
      <w:pPr>
        <w:pStyle w:val="3"/>
      </w:pPr>
      <w:bookmarkStart w:id="25" w:name="_Toc488396939"/>
      <w:r w:rsidRPr="00B6630E">
        <w:t>5.6.9</w:t>
      </w:r>
      <w:r w:rsidRPr="00B6630E">
        <w:tab/>
        <w:t>Session and Service Continuity</w:t>
      </w:r>
      <w:bookmarkEnd w:id="25"/>
    </w:p>
    <w:p w14:paraId="24C4A45D" w14:textId="77777777" w:rsidR="003F51D6" w:rsidRPr="00B6630E" w:rsidRDefault="003F51D6" w:rsidP="003F51D6">
      <w:pPr>
        <w:pStyle w:val="4"/>
      </w:pPr>
      <w:bookmarkStart w:id="26" w:name="_Toc488396940"/>
      <w:r w:rsidRPr="00B6630E">
        <w:t>5.6.9.1</w:t>
      </w:r>
      <w:r w:rsidRPr="00B6630E">
        <w:tab/>
        <w:t>General</w:t>
      </w:r>
      <w:bookmarkEnd w:id="26"/>
    </w:p>
    <w:p w14:paraId="26E25C21" w14:textId="77777777" w:rsidR="003F51D6" w:rsidRPr="00B6630E" w:rsidRDefault="003F51D6" w:rsidP="003F51D6">
      <w:r w:rsidRPr="00B6630E">
        <w:t xml:space="preserve">The support for session and service continuity in 5G system architecture enables to address the various continuity requirements of different applications/services for the UE. </w:t>
      </w:r>
      <w:r w:rsidRPr="00B6630E">
        <w:rPr>
          <w:rFonts w:eastAsia="MS Mincho"/>
        </w:rPr>
        <w:t xml:space="preserve">The 5G system supports different </w:t>
      </w:r>
      <w:r w:rsidRPr="00B6630E">
        <w:t xml:space="preserve">session and service continuity (SSC) modes </w:t>
      </w:r>
      <w:r w:rsidRPr="00B6630E">
        <w:rPr>
          <w:rFonts w:eastAsia="MS Mincho"/>
        </w:rPr>
        <w:t>defined in this clause.</w:t>
      </w:r>
      <w:r w:rsidRPr="00B6630E">
        <w:rPr>
          <w:rFonts w:hint="eastAsia"/>
        </w:rPr>
        <w:t xml:space="preserve"> The SSC mode </w:t>
      </w:r>
      <w:r w:rsidRPr="00B6630E">
        <w:t xml:space="preserve">associated with a PDU session anchor </w:t>
      </w:r>
      <w:r w:rsidRPr="00B6630E">
        <w:rPr>
          <w:rFonts w:hint="eastAsia"/>
        </w:rPr>
        <w:t>does not change during the lifetime of a PDU session.</w:t>
      </w:r>
      <w:r w:rsidRPr="00B6630E">
        <w:t xml:space="preserve"> The following three</w:t>
      </w:r>
      <w:r>
        <w:t xml:space="preserve"> modes </w:t>
      </w:r>
      <w:r w:rsidRPr="00B6630E">
        <w:t xml:space="preserve">are specified with further details provided </w:t>
      </w:r>
      <w:r w:rsidRPr="00B6630E">
        <w:rPr>
          <w:highlight w:val="yellow"/>
        </w:rPr>
        <w:t>in the next clause</w:t>
      </w:r>
      <w:r w:rsidRPr="00B6630E">
        <w:t>:</w:t>
      </w:r>
    </w:p>
    <w:p w14:paraId="54F51762" w14:textId="597C95C0" w:rsidR="003F51D6" w:rsidRPr="00B6630E" w:rsidRDefault="003F51D6" w:rsidP="003F51D6">
      <w:pPr>
        <w:pStyle w:val="B1"/>
      </w:pPr>
      <w:r w:rsidRPr="00B6630E">
        <w:t>-</w:t>
      </w:r>
      <w:r w:rsidRPr="00B6630E">
        <w:tab/>
        <w:t>With SSC mode 1, the network preserves the connectivity service provided to the UE. For the case of PDU session of IP</w:t>
      </w:r>
      <w:ins w:id="27" w:author="Myungjune@LGE r1" w:date="2017-08-24T02:16:00Z">
        <w:r>
          <w:t>v4 or IPv6</w:t>
        </w:r>
      </w:ins>
      <w:r w:rsidRPr="00B6630E">
        <w:t xml:space="preserve"> type, the IP address is preserved.</w:t>
      </w:r>
    </w:p>
    <w:p w14:paraId="598EE9AF" w14:textId="078E7E83" w:rsidR="003F51D6" w:rsidRPr="00B6630E" w:rsidRDefault="003F51D6" w:rsidP="003F51D6">
      <w:pPr>
        <w:pStyle w:val="B1"/>
      </w:pPr>
      <w:r w:rsidRPr="00B6630E">
        <w:t>-</w:t>
      </w:r>
      <w:r w:rsidRPr="00B6630E">
        <w:tab/>
        <w:t>With SSC mode 2, the network may release the connectivity service delivered to the UE and release the corresponding PDU session. For the case of IP</w:t>
      </w:r>
      <w:ins w:id="28" w:author="Myungjune@LGE r1" w:date="2017-08-24T02:17:00Z">
        <w:r>
          <w:t>v4 or IPv6</w:t>
        </w:r>
      </w:ins>
      <w:r w:rsidRPr="00B6630E">
        <w:t xml:space="preserve"> type, the network may release IP address(</w:t>
      </w:r>
      <w:proofErr w:type="spellStart"/>
      <w:r w:rsidRPr="00B6630E">
        <w:t>es</w:t>
      </w:r>
      <w:proofErr w:type="spellEnd"/>
      <w:r w:rsidRPr="00B6630E">
        <w:t>) that had been allocated to the UE.</w:t>
      </w:r>
    </w:p>
    <w:p w14:paraId="5AA7CBAB" w14:textId="783CE4C2" w:rsidR="003F51D6" w:rsidRPr="00B6630E" w:rsidRDefault="003F51D6" w:rsidP="003F51D6">
      <w:pPr>
        <w:pStyle w:val="B1"/>
      </w:pPr>
      <w:r w:rsidRPr="00B6630E">
        <w:t>-</w:t>
      </w:r>
      <w:r w:rsidRPr="00B6630E">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w:t>
      </w:r>
      <w:ins w:id="29" w:author="Myungjune@LGE r1" w:date="2017-08-24T02:17:00Z">
        <w:r>
          <w:t>v4 or IPv6</w:t>
        </w:r>
      </w:ins>
      <w:r w:rsidRPr="00B6630E">
        <w:t xml:space="preserve"> type, the IP address is not preserved in this mode during relocation of the anchor.</w:t>
      </w:r>
    </w:p>
    <w:p w14:paraId="723D4AF1" w14:textId="77777777" w:rsidR="003F51D6" w:rsidRPr="00B6630E" w:rsidRDefault="003F51D6" w:rsidP="003F51D6">
      <w:pPr>
        <w:pStyle w:val="EditorsNote"/>
      </w:pPr>
      <w:r>
        <w:t>Editor's note:</w:t>
      </w:r>
      <w:r w:rsidRPr="00B6630E">
        <w:tab/>
        <w:t>It is FFS, when UL CL applies to a PDU session and the network decides (based on local policies) to allocate additional PDU session anchors to such a PDU session, there is no SSC mode related operations associated to these additional PDU session anchors on the secondary branches as they are not visible from the UE (the same source IP address is used for all PDU session anchors).</w:t>
      </w:r>
    </w:p>
    <w:p w14:paraId="3470E800" w14:textId="77777777" w:rsidR="003F51D6" w:rsidRPr="00B6630E" w:rsidRDefault="003F51D6" w:rsidP="003F51D6">
      <w:pPr>
        <w:pStyle w:val="EditorsNote"/>
        <w:rPr>
          <w:lang w:eastAsia="zh-CN"/>
        </w:rPr>
      </w:pPr>
      <w:r>
        <w:t>Editor's note:</w:t>
      </w:r>
      <w:r w:rsidRPr="00B6630E">
        <w:tab/>
        <w:t>It is FFS whether SSC mode should be defined per PDU session granularity.</w:t>
      </w:r>
    </w:p>
    <w:p w14:paraId="6A8129EE" w14:textId="77777777" w:rsidR="003F51D6" w:rsidRPr="00B6630E" w:rsidRDefault="003F51D6" w:rsidP="003F51D6">
      <w:pPr>
        <w:pStyle w:val="4"/>
      </w:pPr>
      <w:bookmarkStart w:id="30" w:name="_Toc488396941"/>
      <w:r w:rsidRPr="00B6630E">
        <w:t>5.6.9.2</w:t>
      </w:r>
      <w:r w:rsidRPr="00B6630E">
        <w:tab/>
        <w:t>SSC mode</w:t>
      </w:r>
      <w:bookmarkEnd w:id="30"/>
    </w:p>
    <w:p w14:paraId="783278CF" w14:textId="77777777" w:rsidR="003F51D6" w:rsidRPr="00704A71" w:rsidRDefault="003F51D6" w:rsidP="003F51D6">
      <w:pPr>
        <w:pStyle w:val="EditorsNote"/>
        <w:rPr>
          <w:rFonts w:eastAsia="MS Mincho"/>
        </w:rPr>
      </w:pPr>
      <w:r>
        <w:t>Editor's note:</w:t>
      </w:r>
      <w:r w:rsidRPr="00704A71">
        <w:tab/>
      </w:r>
      <w:r w:rsidRPr="00E07573">
        <w:t>It is FFS whether relocation procedure of additional PDU session anchor in a PDU session is independent from the SSC mode of the PDU session. And the detailed procedure for relocating the additional PDU session an</w:t>
      </w:r>
      <w:r w:rsidRPr="007A66B6">
        <w:t xml:space="preserve">chors in the PDU session is </w:t>
      </w:r>
      <w:r>
        <w:t xml:space="preserve">also </w:t>
      </w:r>
      <w:r w:rsidRPr="007A66B6">
        <w:t>FFS</w:t>
      </w:r>
      <w:r w:rsidRPr="00704A71">
        <w:rPr>
          <w:lang w:eastAsia="zh-CN"/>
        </w:rPr>
        <w:t>.</w:t>
      </w:r>
    </w:p>
    <w:p w14:paraId="435185E0" w14:textId="77777777" w:rsidR="003F51D6" w:rsidRPr="00B6630E" w:rsidRDefault="003F51D6" w:rsidP="003F51D6">
      <w:pPr>
        <w:pStyle w:val="5"/>
      </w:pPr>
      <w:bookmarkStart w:id="31" w:name="_Toc488396942"/>
      <w:r w:rsidRPr="00B6630E">
        <w:t>5.6.9.2.1</w:t>
      </w:r>
      <w:r w:rsidRPr="00B6630E">
        <w:tab/>
        <w:t>SSC Mode 1</w:t>
      </w:r>
      <w:bookmarkEnd w:id="31"/>
    </w:p>
    <w:p w14:paraId="2989B2C6" w14:textId="77777777" w:rsidR="003F51D6" w:rsidRPr="00B6630E" w:rsidRDefault="003F51D6" w:rsidP="003F51D6">
      <w:r w:rsidRPr="00B6630E">
        <w:t>For a PDU session anchor of SSC mode 1, the UPF acting as PDU session anchor at the establishment of the PDU session is maintained regardless of the access technology (e.g. Access Type and cells) a UE is successively using to access the network.</w:t>
      </w:r>
    </w:p>
    <w:p w14:paraId="229C2BF3" w14:textId="6BE92B8D" w:rsidR="003F51D6" w:rsidRPr="00B6630E" w:rsidRDefault="003F51D6" w:rsidP="003F51D6">
      <w:r w:rsidRPr="00B6630E">
        <w:t>In case of a PDU session of IP</w:t>
      </w:r>
      <w:ins w:id="32" w:author="Myungjune@LGE r1" w:date="2017-08-24T02:17:00Z">
        <w:r>
          <w:t>v4 or IPv6</w:t>
        </w:r>
      </w:ins>
      <w:r w:rsidRPr="00B6630E">
        <w:t xml:space="preserve"> type, IP continuity is supported regardless of UE mobility events.</w:t>
      </w:r>
    </w:p>
    <w:p w14:paraId="5C4ED0D5" w14:textId="77777777" w:rsidR="003F51D6" w:rsidRPr="00B6630E" w:rsidRDefault="003F51D6" w:rsidP="003F51D6">
      <w:r w:rsidRPr="00B6630E">
        <w:t xml:space="preserve">In this release, when </w:t>
      </w:r>
      <w:r>
        <w:t xml:space="preserve">IPv6 </w:t>
      </w:r>
      <w:proofErr w:type="spellStart"/>
      <w:r>
        <w:t>multihoming</w:t>
      </w:r>
      <w:proofErr w:type="spellEnd"/>
      <w:r>
        <w:t xml:space="preserve"> or </w:t>
      </w:r>
      <w:r w:rsidRPr="00B6630E">
        <w:t xml:space="preserve">UL CL applies to a PDU session </w:t>
      </w:r>
      <w:r>
        <w:t>of</w:t>
      </w:r>
      <w:r w:rsidRPr="00B6630E">
        <w:t xml:space="preserve"> in SSC mode 1, </w:t>
      </w:r>
      <w:r>
        <w:t xml:space="preserve">and </w:t>
      </w:r>
      <w:r w:rsidRPr="00B6630E">
        <w:t xml:space="preserve">the network </w:t>
      </w:r>
      <w:r>
        <w:t>allocates</w:t>
      </w:r>
      <w:r w:rsidRPr="00B6630E">
        <w:t xml:space="preserve"> (based on local policies) additional PDU session anchors to such a PDU session, these additional PDU session anchors</w:t>
      </w:r>
      <w:r w:rsidRPr="00DB0A2A">
        <w:t xml:space="preserve"> </w:t>
      </w:r>
      <w:r w:rsidRPr="000A3585">
        <w:t>may be released or allocated, and the UE does not expect that the additional IPv6 prefix is maintained during the lifetime of PDU session</w:t>
      </w:r>
      <w:r w:rsidRPr="00B6630E">
        <w:t>.</w:t>
      </w:r>
    </w:p>
    <w:p w14:paraId="56AE6720" w14:textId="77777777" w:rsidR="003F51D6" w:rsidRPr="00B6630E" w:rsidRDefault="003F51D6" w:rsidP="003F51D6">
      <w:r w:rsidRPr="00B6630E">
        <w:t>SSC mode 1 may apply to any PDU session type and to any access type.</w:t>
      </w:r>
    </w:p>
    <w:p w14:paraId="7BB7181A" w14:textId="77777777" w:rsidR="003F51D6" w:rsidRPr="00B6630E" w:rsidRDefault="003F51D6" w:rsidP="003F51D6">
      <w:pPr>
        <w:pStyle w:val="5"/>
      </w:pPr>
      <w:bookmarkStart w:id="33" w:name="_Toc488396943"/>
      <w:r w:rsidRPr="00B6630E">
        <w:t>5.6.9.2</w:t>
      </w:r>
      <w:r w:rsidRPr="00B6630E">
        <w:rPr>
          <w:lang w:eastAsia="zh-CN"/>
        </w:rPr>
        <w:t>.2</w:t>
      </w:r>
      <w:r w:rsidRPr="00B6630E">
        <w:tab/>
        <w:t>SSC Mode 2</w:t>
      </w:r>
      <w:bookmarkEnd w:id="33"/>
    </w:p>
    <w:p w14:paraId="3A24A9B6" w14:textId="77777777" w:rsidR="003F51D6" w:rsidRPr="00B6630E" w:rsidRDefault="003F51D6" w:rsidP="003F51D6">
      <w:r w:rsidRPr="00B6630E">
        <w:t xml:space="preserve">If a PDU session </w:t>
      </w:r>
      <w:r>
        <w:t xml:space="preserve">of SSC mode 2 </w:t>
      </w:r>
      <w:r w:rsidRPr="00B6630E">
        <w:t>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2B8F8628" w14:textId="77777777" w:rsidR="003F51D6" w:rsidRPr="00B6630E" w:rsidRDefault="003F51D6" w:rsidP="003F51D6">
      <w:r w:rsidRPr="00B6630E">
        <w:t xml:space="preserve">Otherwise, if a PDU session </w:t>
      </w:r>
      <w:r>
        <w:t xml:space="preserve">of SSC mode 2 </w:t>
      </w:r>
      <w:r w:rsidRPr="00B6630E">
        <w:t xml:space="preserve">has multiple PDU session anchors (i.e., in case of multi-homed PDU sessions or in case UL CL applies to a PDU session </w:t>
      </w:r>
      <w:r>
        <w:t>of</w:t>
      </w:r>
      <w:r w:rsidRPr="00B6630E" w:rsidDel="00DB0A2A">
        <w:t xml:space="preserve"> </w:t>
      </w:r>
      <w:r w:rsidRPr="00B6630E">
        <w:t xml:space="preserve">SSC mode 2), </w:t>
      </w:r>
      <w:r w:rsidRPr="000A3585">
        <w:t>the additional PDU session anchors may be released or allocated</w:t>
      </w:r>
      <w:r w:rsidRPr="00B6630E">
        <w:t>.</w:t>
      </w:r>
    </w:p>
    <w:p w14:paraId="3C1A7A9B" w14:textId="77777777" w:rsidR="003F51D6" w:rsidRPr="00B6630E" w:rsidRDefault="003F51D6" w:rsidP="003F51D6">
      <w:r w:rsidRPr="00B6630E">
        <w:lastRenderedPageBreak/>
        <w:t>SSC mode 2 may apply to any PDU session type and to any access type.</w:t>
      </w:r>
    </w:p>
    <w:p w14:paraId="5EDE707C" w14:textId="77777777" w:rsidR="003F51D6" w:rsidRPr="00B6630E" w:rsidRDefault="003F51D6" w:rsidP="003F51D6">
      <w:pPr>
        <w:pStyle w:val="NO"/>
        <w:rPr>
          <w:color w:val="1A1A1A"/>
          <w:lang w:eastAsia="zh-CN"/>
        </w:rPr>
      </w:pPr>
      <w:r w:rsidRPr="00B6630E">
        <w:t>NOTE:</w:t>
      </w:r>
      <w:r w:rsidRPr="00B6630E">
        <w:tab/>
        <w:t>In UL CL mode, the UE is not involved in PDU session anchor relocation procedure, so that the existence of multiple PDU session anchors is not visible to the UE.</w:t>
      </w:r>
    </w:p>
    <w:p w14:paraId="168E3FA2" w14:textId="77777777" w:rsidR="003F51D6" w:rsidRPr="00B6630E" w:rsidRDefault="003F51D6" w:rsidP="003F51D6">
      <w:pPr>
        <w:pStyle w:val="5"/>
      </w:pPr>
      <w:bookmarkStart w:id="34" w:name="_Toc488396944"/>
      <w:r w:rsidRPr="00B6630E">
        <w:t>5.6.9.</w:t>
      </w:r>
      <w:r w:rsidRPr="00B6630E">
        <w:rPr>
          <w:lang w:eastAsia="zh-CN"/>
        </w:rPr>
        <w:t>2.</w:t>
      </w:r>
      <w:r w:rsidRPr="00B6630E">
        <w:t>3</w:t>
      </w:r>
      <w:r w:rsidRPr="00B6630E">
        <w:tab/>
        <w:t>SSC Mode 3</w:t>
      </w:r>
      <w:bookmarkEnd w:id="34"/>
    </w:p>
    <w:p w14:paraId="6A2BE39E" w14:textId="77777777" w:rsidR="003F51D6" w:rsidRPr="00B6630E" w:rsidRDefault="003F51D6" w:rsidP="003F51D6">
      <w:r w:rsidRPr="00B6630E">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30C82653" w14:textId="7A2610A3" w:rsidR="003F51D6" w:rsidRPr="00B6630E" w:rsidRDefault="003F51D6" w:rsidP="003F51D6">
      <w:r w:rsidRPr="00B6630E">
        <w:t xml:space="preserve">SSC mode 3 may apply to any PDU session </w:t>
      </w:r>
      <w:del w:id="35" w:author="Myungjune@LGE r1" w:date="2017-08-24T02:24:00Z">
        <w:r w:rsidRPr="00B6630E" w:rsidDel="000B0538">
          <w:delText xml:space="preserve">Type </w:delText>
        </w:r>
      </w:del>
      <w:ins w:id="36" w:author="Myungjune@LGE r1" w:date="2017-08-24T02:24:00Z">
        <w:r w:rsidR="000B0538">
          <w:t>t</w:t>
        </w:r>
        <w:r w:rsidR="000B0538" w:rsidRPr="00B6630E">
          <w:t xml:space="preserve">ype </w:t>
        </w:r>
      </w:ins>
      <w:r w:rsidRPr="00B6630E">
        <w:t>and to any access type.</w:t>
      </w:r>
    </w:p>
    <w:p w14:paraId="097316A5" w14:textId="271484B2" w:rsidR="003F51D6" w:rsidRPr="00B6630E" w:rsidRDefault="003F51D6" w:rsidP="003F51D6">
      <w:r w:rsidRPr="00B6630E">
        <w:t>In</w:t>
      </w:r>
      <w:r>
        <w:t xml:space="preserve"> the</w:t>
      </w:r>
      <w:r w:rsidRPr="00B6630E">
        <w:t xml:space="preserve"> case of a PDU session of IP</w:t>
      </w:r>
      <w:ins w:id="37" w:author="Myungjune@LGE r1" w:date="2017-08-24T02:18:00Z">
        <w:r>
          <w:t>v4 or IPv6</w:t>
        </w:r>
      </w:ins>
      <w:r w:rsidRPr="00B6630E">
        <w:t xml:space="preserve"> </w:t>
      </w:r>
      <w:del w:id="38" w:author="Myungjune@LGE r1" w:date="2017-08-24T02:24:00Z">
        <w:r w:rsidRPr="00B6630E" w:rsidDel="000B0538">
          <w:delText>Type</w:delText>
        </w:r>
      </w:del>
      <w:ins w:id="39" w:author="Myungjune@LGE r1" w:date="2017-08-24T02:24:00Z">
        <w:r w:rsidR="000B0538">
          <w:t>t</w:t>
        </w:r>
        <w:r w:rsidR="000B0538" w:rsidRPr="00B6630E">
          <w:t>ype</w:t>
        </w:r>
      </w:ins>
      <w:r w:rsidRPr="00B6630E">
        <w:t xml:space="preserve">, during the procedure </w:t>
      </w:r>
      <w:r>
        <w:t>of change of PDU session anchor:</w:t>
      </w:r>
    </w:p>
    <w:p w14:paraId="1F387F47" w14:textId="77777777" w:rsidR="003F51D6" w:rsidRPr="00B6630E" w:rsidRDefault="003F51D6" w:rsidP="003F51D6">
      <w:pPr>
        <w:pStyle w:val="B1"/>
      </w:pPr>
      <w:r w:rsidRPr="00B6630E">
        <w:t>-</w:t>
      </w:r>
      <w:r w:rsidRPr="00B6630E">
        <w:tab/>
        <w:t xml:space="preserve">The new IP prefix anchored on the new PDU session anchor may be allocated within the same PDU session (relying on IPv6 multi-homing defined specified in </w:t>
      </w:r>
      <w:r>
        <w:t>clause </w:t>
      </w:r>
      <w:r w:rsidRPr="00B6630E">
        <w:t>5.6.4)</w:t>
      </w:r>
      <w:r>
        <w:t>,</w:t>
      </w:r>
      <w:r w:rsidRPr="00B6630E">
        <w:t xml:space="preserve"> or</w:t>
      </w:r>
    </w:p>
    <w:p w14:paraId="55777745" w14:textId="77777777" w:rsidR="003F51D6" w:rsidRPr="00B6630E" w:rsidRDefault="003F51D6" w:rsidP="003F51D6">
      <w:pPr>
        <w:pStyle w:val="B2"/>
      </w:pPr>
      <w:r w:rsidRPr="00B6630E">
        <w:t>-</w:t>
      </w:r>
      <w:r w:rsidRPr="00B6630E">
        <w:tab/>
        <w:t>This may apply to the case of a PDU session set up in SSC mode 3 or to the additional PDU session anchors of a PDU session established in SSC mode 1</w:t>
      </w:r>
      <w:r>
        <w:t>.</w:t>
      </w:r>
    </w:p>
    <w:p w14:paraId="63277FE9" w14:textId="77777777" w:rsidR="003F51D6" w:rsidRPr="00B6630E" w:rsidRDefault="003F51D6" w:rsidP="003F51D6">
      <w:pPr>
        <w:pStyle w:val="B1"/>
      </w:pPr>
      <w:r w:rsidRPr="00B6630E">
        <w:t>-</w:t>
      </w:r>
      <w:r w:rsidRPr="00B6630E">
        <w:tab/>
        <w:t>The new IP address/prefix may be allocated within a new PDU session that the UE is triggered to establish.</w:t>
      </w:r>
    </w:p>
    <w:p w14:paraId="7D62F26B" w14:textId="77777777" w:rsidR="003F51D6" w:rsidRPr="00B6630E" w:rsidRDefault="003F51D6" w:rsidP="003F51D6">
      <w:pPr>
        <w:pStyle w:val="B2"/>
      </w:pPr>
      <w:r w:rsidRPr="00B6630E">
        <w:t>-</w:t>
      </w:r>
      <w:r w:rsidRPr="00B6630E">
        <w:tab/>
        <w:t>This may only apply to the case of a PDU session set up in SSC mode 3</w:t>
      </w:r>
      <w:r>
        <w:t>.</w:t>
      </w:r>
    </w:p>
    <w:p w14:paraId="57FAFED6" w14:textId="77777777" w:rsidR="003F51D6" w:rsidRDefault="003F51D6" w:rsidP="003F51D6">
      <w:r w:rsidRPr="00B6630E">
        <w:t>After the new IP address/prefix has been allocated, the old IP address/prefix is maintained during some time indicated to the UE and then released.</w:t>
      </w:r>
    </w:p>
    <w:p w14:paraId="530F3D45" w14:textId="77777777" w:rsidR="003F51D6" w:rsidRPr="00B6630E" w:rsidRDefault="003F51D6" w:rsidP="003F51D6">
      <w:r w:rsidRPr="000A3585">
        <w:rPr>
          <w:rFonts w:eastAsia="MS Mincho"/>
        </w:rPr>
        <w:t>If a PDU session of SSC mode 3 has multiple PDU session anchors (i.e., in case of multi-homed PDU sessions or in case UL CL applies to a PDU session of SSC mode 3), the additional PDU session anchors may be released or allocated.</w:t>
      </w:r>
    </w:p>
    <w:p w14:paraId="0AAE5EA1" w14:textId="77777777" w:rsidR="003F51D6" w:rsidRPr="00B6630E" w:rsidRDefault="003F51D6" w:rsidP="003F51D6">
      <w:pPr>
        <w:pStyle w:val="4"/>
      </w:pPr>
      <w:bookmarkStart w:id="40" w:name="_Toc488396945"/>
      <w:r w:rsidRPr="00B6630E">
        <w:t>5.</w:t>
      </w:r>
      <w:r w:rsidRPr="00B6630E">
        <w:rPr>
          <w:lang w:eastAsia="zh-CN"/>
        </w:rPr>
        <w:t>6.9.3</w:t>
      </w:r>
      <w:r w:rsidRPr="00B6630E">
        <w:tab/>
        <w:t>SSC mode selection</w:t>
      </w:r>
      <w:bookmarkEnd w:id="40"/>
    </w:p>
    <w:p w14:paraId="5E7102CE" w14:textId="77777777" w:rsidR="003F51D6" w:rsidRPr="00B6630E" w:rsidRDefault="003F51D6" w:rsidP="003F51D6">
      <w:r w:rsidRPr="00B6630E">
        <w:t>The SSC mode selection policy shall be used to determine the type of session and service continuity mode associated with an application or group of applications for the UE.</w:t>
      </w:r>
    </w:p>
    <w:p w14:paraId="30857B25" w14:textId="77777777" w:rsidR="003F51D6" w:rsidRPr="00B6630E" w:rsidRDefault="003F51D6" w:rsidP="003F51D6">
      <w:r w:rsidRPr="00B6630E">
        <w:t>It shall be possible for the operator to provision the UE with SSC mode selection policy. This policy includes one or more SSC mode selection policy rules which can be used by the UE to determine the type of</w:t>
      </w:r>
      <w:r w:rsidRPr="00B6630E">
        <w:rPr>
          <w:rFonts w:eastAsia="SimSun"/>
        </w:rPr>
        <w:t xml:space="preserve"> SSC mode</w:t>
      </w:r>
      <w:r w:rsidRPr="00B6630E">
        <w:t xml:space="preserve"> associated with an application or group of applications. The policy may include a default SSC mode selection policy rule that matches all applications of the UE.</w:t>
      </w:r>
    </w:p>
    <w:p w14:paraId="0BD1F9E9" w14:textId="77777777" w:rsidR="003F51D6" w:rsidRPr="00B6630E" w:rsidRDefault="003F51D6" w:rsidP="003F51D6">
      <w:r w:rsidRPr="00B6630E">
        <w:t>When an application requests data transmission (e.g. opens a network socket) and the application itself does not specify the required SSC mode, the UE determines the SSC mode associated with this application by using the SSC mode selection policy; and:</w:t>
      </w:r>
    </w:p>
    <w:p w14:paraId="116D0D5B" w14:textId="77777777" w:rsidR="003F51D6" w:rsidRPr="00B6630E" w:rsidRDefault="003F51D6" w:rsidP="003F51D6">
      <w:pPr>
        <w:pStyle w:val="B1"/>
      </w:pPr>
      <w:r w:rsidRPr="00B6630E">
        <w:t>a)</w:t>
      </w:r>
      <w:r>
        <w:tab/>
      </w:r>
      <w:r w:rsidRPr="00B6630E">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p>
    <w:p w14:paraId="1FA607E5" w14:textId="77777777" w:rsidR="003F51D6" w:rsidRPr="00B6630E" w:rsidRDefault="003F51D6" w:rsidP="003F51D6">
      <w:pPr>
        <w:pStyle w:val="B1"/>
      </w:pPr>
      <w:r w:rsidRPr="00B6630E">
        <w:t>b)</w:t>
      </w:r>
      <w:r>
        <w:tab/>
      </w:r>
      <w:r w:rsidRPr="00B6630E">
        <w:t>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p>
    <w:p w14:paraId="3F8999A2" w14:textId="77777777" w:rsidR="003F51D6" w:rsidRPr="00B6630E" w:rsidRDefault="003F51D6" w:rsidP="003F51D6">
      <w:r w:rsidRPr="00B6630E">
        <w:t>The SSC mode selection policy rules provided to the UE can be updated by the operator.</w:t>
      </w:r>
    </w:p>
    <w:p w14:paraId="1CD7B398" w14:textId="77777777" w:rsidR="003F51D6" w:rsidRPr="00B6630E" w:rsidRDefault="003F51D6" w:rsidP="003F51D6">
      <w:r w:rsidRPr="00B6630E">
        <w:t>The SMF receives from the UDM the list of supported SSC modes and the default SSC mode per DNN as part of the subscription information.</w:t>
      </w:r>
    </w:p>
    <w:p w14:paraId="1A119C99" w14:textId="77777777" w:rsidR="003F51D6" w:rsidRPr="00B6630E" w:rsidRDefault="003F51D6" w:rsidP="003F51D6">
      <w:pPr>
        <w:pStyle w:val="EditorsNote"/>
        <w:rPr>
          <w:lang w:eastAsia="zh-CN"/>
        </w:rPr>
      </w:pPr>
      <w:r>
        <w:t>Editor's note:</w:t>
      </w:r>
      <w:r w:rsidRPr="00B6630E">
        <w:tab/>
      </w:r>
      <w:r w:rsidRPr="00B6630E">
        <w:rPr>
          <w:lang w:eastAsia="zh-CN"/>
        </w:rPr>
        <w:t>Whether SSC mode related subscription is related with slicing is FFS.</w:t>
      </w:r>
    </w:p>
    <w:p w14:paraId="30B14CE9" w14:textId="77777777" w:rsidR="003F51D6" w:rsidRPr="00B6630E" w:rsidRDefault="003F51D6" w:rsidP="003F51D6">
      <w:r w:rsidRPr="00B6630E">
        <w:rPr>
          <w:lang w:eastAsia="zh-CN"/>
        </w:rPr>
        <w:t>If a UE provide an SSC mode when requesting a new PDU session, t</w:t>
      </w:r>
      <w:r w:rsidRPr="00B6630E">
        <w:t>he SMF selects the SSC mode by either accepting the requested SSC mode or modifying the requested SSC mode based on subscription and/or local configuration.</w:t>
      </w:r>
    </w:p>
    <w:p w14:paraId="1CE04A62" w14:textId="77777777" w:rsidR="003F51D6" w:rsidRPr="00B6630E" w:rsidRDefault="003F51D6" w:rsidP="003F51D6">
      <w:r w:rsidRPr="00B6630E">
        <w:lastRenderedPageBreak/>
        <w:t xml:space="preserve">If a UE does not provide an SSC mode when requesting a new PDU session, then the SMF selects the default SSC mode </w:t>
      </w:r>
      <w:r w:rsidRPr="00B6630E">
        <w:rPr>
          <w:lang w:eastAsia="zh-CN"/>
        </w:rPr>
        <w:t xml:space="preserve">for the data network </w:t>
      </w:r>
      <w:r w:rsidRPr="00B6630E">
        <w:t>listed in the subscription or applies local configuration to select the SSC mode.</w:t>
      </w:r>
    </w:p>
    <w:p w14:paraId="63924CDE" w14:textId="77777777" w:rsidR="003F51D6" w:rsidRPr="00B6630E" w:rsidRDefault="003F51D6" w:rsidP="003F51D6">
      <w:r w:rsidRPr="00B6630E">
        <w:t>The SMF shall inform the UE of the selected SSC mode for a PDU session.</w:t>
      </w:r>
    </w:p>
    <w:p w14:paraId="68A2A7D0" w14:textId="77777777" w:rsidR="00F96851" w:rsidRDefault="00F96851" w:rsidP="00D45BD5">
      <w:pPr>
        <w:rPr>
          <w:rFonts w:eastAsia="MS Mincho"/>
        </w:rPr>
      </w:pPr>
    </w:p>
    <w:p w14:paraId="30D93FFA" w14:textId="0FC2E87C" w:rsidR="00F96851" w:rsidRPr="008324FC" w:rsidRDefault="00F96851" w:rsidP="00F96851">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6th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161BCFB" w14:textId="77777777" w:rsidR="00F96851" w:rsidRDefault="00F96851" w:rsidP="00D45BD5">
      <w:pPr>
        <w:rPr>
          <w:rFonts w:eastAsia="MS Mincho"/>
        </w:rPr>
      </w:pPr>
    </w:p>
    <w:p w14:paraId="24961DAF" w14:textId="77777777" w:rsidR="00305910" w:rsidRDefault="00305910" w:rsidP="00305910">
      <w:pPr>
        <w:pStyle w:val="4"/>
      </w:pPr>
      <w:bookmarkStart w:id="41" w:name="_Toc488396949"/>
      <w:r w:rsidRPr="00B6630E">
        <w:t>5.6.</w:t>
      </w:r>
      <w:r>
        <w:t>10.3</w:t>
      </w:r>
      <w:r>
        <w:tab/>
        <w:t xml:space="preserve">Support of </w:t>
      </w:r>
      <w:r w:rsidRPr="00B6630E">
        <w:t xml:space="preserve">Unstructured PDU </w:t>
      </w:r>
      <w:r>
        <w:t>session type</w:t>
      </w:r>
      <w:bookmarkEnd w:id="41"/>
    </w:p>
    <w:p w14:paraId="2DFD759A" w14:textId="143058CB" w:rsidR="00305910" w:rsidRPr="00B6630E" w:rsidRDefault="00305910" w:rsidP="00305910">
      <w:pPr>
        <w:pStyle w:val="B1"/>
        <w:ind w:left="0" w:firstLine="0"/>
      </w:pPr>
      <w:r w:rsidRPr="00B6630E">
        <w:t>Different Point-to-Point (</w:t>
      </w:r>
      <w:proofErr w:type="spellStart"/>
      <w:r w:rsidRPr="00B6630E">
        <w:t>PtP</w:t>
      </w:r>
      <w:proofErr w:type="spellEnd"/>
      <w:r w:rsidRPr="00B6630E">
        <w:t xml:space="preserve">) tunnelling techniques may be used to deliver Unstructured PDU </w:t>
      </w:r>
      <w:ins w:id="42" w:author="Myungjune@LGE r1" w:date="2017-08-24T02:06:00Z">
        <w:r>
          <w:t xml:space="preserve">session </w:t>
        </w:r>
      </w:ins>
      <w:r w:rsidRPr="00B6630E">
        <w:t>type data to the destination (e.g. application server) in the Data Network via N6.</w:t>
      </w:r>
    </w:p>
    <w:p w14:paraId="6F95632B" w14:textId="77777777" w:rsidR="00305910" w:rsidRPr="00B6630E" w:rsidRDefault="00305910" w:rsidP="00305910">
      <w:pPr>
        <w:pStyle w:val="B1"/>
        <w:ind w:left="0" w:firstLine="0"/>
        <w:rPr>
          <w:rFonts w:ascii="Arial" w:hAnsi="Arial" w:cs="Arial"/>
        </w:rPr>
      </w:pPr>
      <w:r w:rsidRPr="00B6630E">
        <w:t>Point-to-point tunnelling based on UDP/IP encapsulation as described below may be used. Other techniques may be supported.</w:t>
      </w:r>
    </w:p>
    <w:p w14:paraId="510A5ABC" w14:textId="77777777" w:rsidR="00305910" w:rsidRPr="00B6630E" w:rsidRDefault="00305910" w:rsidP="00305910">
      <w:r w:rsidRPr="00B6630E">
        <w:t>When Point-to-Point tunnelling based on UDP/IPv6 is used, the following considerations apply:</w:t>
      </w:r>
    </w:p>
    <w:p w14:paraId="1547D0B7" w14:textId="77777777" w:rsidR="00305910" w:rsidRPr="00B6630E" w:rsidRDefault="00305910" w:rsidP="00305910">
      <w:pPr>
        <w:pStyle w:val="B1"/>
      </w:pPr>
      <w:r w:rsidRPr="00B6630E">
        <w:t>-</w:t>
      </w:r>
      <w:r w:rsidRPr="00B6630E">
        <w:tab/>
        <w:t>IPv6 prefix allocation for PDU sessions are performed locally by the (H-)SMF without involving the UE.</w:t>
      </w:r>
    </w:p>
    <w:p w14:paraId="7F1EBDF7" w14:textId="77777777" w:rsidR="00305910" w:rsidRPr="00B6630E" w:rsidRDefault="00305910" w:rsidP="00305910">
      <w:pPr>
        <w:pStyle w:val="B1"/>
      </w:pPr>
      <w:r w:rsidRPr="00B6630E">
        <w:t>-</w:t>
      </w:r>
      <w:r w:rsidRPr="00B6630E">
        <w:tab/>
        <w:t>The UPF(s) acts as a transparent forwarding node for the payload between the UE and the destination in the DN.</w:t>
      </w:r>
    </w:p>
    <w:p w14:paraId="596AA37E" w14:textId="7B4A0545" w:rsidR="00305910" w:rsidRPr="00B6630E" w:rsidRDefault="00305910" w:rsidP="00305910">
      <w:pPr>
        <w:pStyle w:val="B1"/>
      </w:pPr>
      <w:r w:rsidRPr="00B6630E">
        <w:t>-</w:t>
      </w:r>
      <w:r w:rsidRPr="00B6630E">
        <w:tab/>
        <w:t xml:space="preserve">For uplink, the UPF forwards the received Unstructured PDU </w:t>
      </w:r>
      <w:ins w:id="43" w:author="Myungjune@LGE r1" w:date="2017-08-24T02:06:00Z">
        <w:r>
          <w:t xml:space="preserve">session </w:t>
        </w:r>
      </w:ins>
      <w:r w:rsidRPr="00B6630E">
        <w:t xml:space="preserve">type data to the destination in the data network over the N6 </w:t>
      </w:r>
      <w:proofErr w:type="spellStart"/>
      <w:r w:rsidRPr="00B6630E">
        <w:t>PtP</w:t>
      </w:r>
      <w:proofErr w:type="spellEnd"/>
      <w:r w:rsidRPr="00B6630E">
        <w:t xml:space="preserve"> tunnel using UDP/IPv6 encapsulation.</w:t>
      </w:r>
    </w:p>
    <w:p w14:paraId="6B0EEEDD" w14:textId="09443FF6" w:rsidR="00305910" w:rsidRPr="00B6630E" w:rsidRDefault="00305910" w:rsidP="00305910">
      <w:pPr>
        <w:pStyle w:val="B1"/>
      </w:pPr>
      <w:r w:rsidRPr="00B6630E">
        <w:t>-</w:t>
      </w:r>
      <w:r w:rsidRPr="00B6630E">
        <w:tab/>
        <w:t>For downlink, the destination in the data network sends the Unstructured PDU</w:t>
      </w:r>
      <w:ins w:id="44" w:author="Myungjune@LGE r1" w:date="2017-08-24T02:06:00Z">
        <w:r>
          <w:t xml:space="preserve"> session</w:t>
        </w:r>
      </w:ins>
      <w:r w:rsidRPr="00B6630E">
        <w:t xml:space="preserve"> type data using UDP/IPv6 encapsulation with the IPv6 address of the PDU Session and the 3GPP defined UDP port for Unstructured PDU </w:t>
      </w:r>
      <w:ins w:id="45" w:author="Myungjune@LGE r1" w:date="2017-08-24T02:06:00Z">
        <w:r>
          <w:t xml:space="preserve">session </w:t>
        </w:r>
      </w:ins>
      <w:r w:rsidRPr="00B6630E">
        <w:t xml:space="preserve">type data. The UPF acting as PDU Session Anchor </w:t>
      </w:r>
      <w:proofErr w:type="spellStart"/>
      <w:r w:rsidRPr="00B6630E">
        <w:t>decapsulates</w:t>
      </w:r>
      <w:proofErr w:type="spellEnd"/>
      <w:r w:rsidRPr="00B6630E">
        <w:t xml:space="preserve"> the received data (i.e. removes the UDP/IPv6 headers) and forwards the data identified by the IPv6 prefix of the PDU session for delivery to the UE.</w:t>
      </w:r>
    </w:p>
    <w:p w14:paraId="36EE892D" w14:textId="77777777" w:rsidR="00305910" w:rsidRPr="00B6630E" w:rsidRDefault="00305910" w:rsidP="00305910">
      <w:pPr>
        <w:pStyle w:val="B1"/>
      </w:pPr>
      <w:r w:rsidRPr="00B6630E">
        <w:t>-</w:t>
      </w:r>
      <w:r w:rsidRPr="00B6630E">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6C79C8FE" w14:textId="77777777" w:rsidR="001203F3" w:rsidRPr="00A9422E" w:rsidRDefault="001203F3" w:rsidP="00D45BD5">
      <w:pPr>
        <w:rPr>
          <w:rFonts w:eastAsia="MS Mincho"/>
        </w:rPr>
      </w:pPr>
    </w:p>
    <w:p w14:paraId="50600D46" w14:textId="08E99D59" w:rsidR="00A9422E" w:rsidRPr="008324FC" w:rsidRDefault="00A9422E" w:rsidP="00A9422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D5D41">
        <w:rPr>
          <w:rFonts w:ascii="Arial" w:hAnsi="Arial" w:cs="Arial"/>
          <w:b/>
          <w:noProof/>
          <w:color w:val="C5003D"/>
          <w:sz w:val="28"/>
          <w:szCs w:val="28"/>
          <w:lang w:val="en-US" w:eastAsia="ko-KR"/>
        </w:rPr>
        <w:t>7</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C747E6" w14:textId="5E92496F" w:rsidR="00D41762" w:rsidRDefault="00D41762" w:rsidP="00D45BD5">
      <w:pPr>
        <w:rPr>
          <w:rFonts w:eastAsia="MS Mincho"/>
        </w:rPr>
      </w:pPr>
    </w:p>
    <w:p w14:paraId="13F3E8AA" w14:textId="77777777" w:rsidR="00B713E6" w:rsidRPr="00B6630E" w:rsidRDefault="00B713E6" w:rsidP="00B713E6">
      <w:pPr>
        <w:pStyle w:val="3"/>
        <w:rPr>
          <w:lang w:eastAsia="ko-KR"/>
        </w:rPr>
      </w:pPr>
      <w:bookmarkStart w:id="46" w:name="_Toc488396964"/>
      <w:r w:rsidRPr="00B6630E">
        <w:rPr>
          <w:lang w:eastAsia="ko-KR"/>
        </w:rPr>
        <w:t>5.8.1</w:t>
      </w:r>
      <w:r w:rsidRPr="00B6630E">
        <w:rPr>
          <w:lang w:eastAsia="ko-KR"/>
        </w:rPr>
        <w:tab/>
        <w:t>IP address management</w:t>
      </w:r>
      <w:bookmarkEnd w:id="46"/>
    </w:p>
    <w:p w14:paraId="0F316CB2" w14:textId="77777777" w:rsidR="00B713E6" w:rsidRPr="00B6630E" w:rsidRDefault="00B713E6" w:rsidP="00B713E6">
      <w:pPr>
        <w:pStyle w:val="4"/>
        <w:rPr>
          <w:lang w:eastAsia="ko-KR"/>
        </w:rPr>
      </w:pPr>
      <w:bookmarkStart w:id="47" w:name="_Toc488396965"/>
      <w:r w:rsidRPr="00B6630E">
        <w:rPr>
          <w:lang w:eastAsia="ko-KR"/>
        </w:rPr>
        <w:t>5.8.1.1</w:t>
      </w:r>
      <w:r w:rsidRPr="00B6630E">
        <w:rPr>
          <w:lang w:eastAsia="ko-KR"/>
        </w:rPr>
        <w:tab/>
        <w:t>General</w:t>
      </w:r>
      <w:bookmarkEnd w:id="47"/>
    </w:p>
    <w:p w14:paraId="76239F35" w14:textId="77777777" w:rsidR="00B713E6" w:rsidRPr="00B6630E" w:rsidRDefault="00B713E6" w:rsidP="00B713E6">
      <w:pPr>
        <w:rPr>
          <w:lang w:eastAsia="ko-KR"/>
        </w:rPr>
      </w:pPr>
      <w:r w:rsidRPr="00B6630E">
        <w:t>The UE IP address management includes allocation and release of the UE IP address as well as renewal of the allocated IP address, where applicable</w:t>
      </w:r>
      <w:r w:rsidRPr="00B6630E">
        <w:rPr>
          <w:lang w:eastAsia="ko-KR"/>
        </w:rPr>
        <w:t>.</w:t>
      </w:r>
    </w:p>
    <w:p w14:paraId="4F9FBD72" w14:textId="67B2AD08" w:rsidR="00B713E6" w:rsidRPr="00B6630E" w:rsidRDefault="00B713E6" w:rsidP="00B713E6">
      <w:r w:rsidRPr="00B6630E">
        <w:t xml:space="preserve">The UE sets the requested PDU </w:t>
      </w:r>
      <w:ins w:id="48" w:author="Myungjune@LGE r1" w:date="2017-08-24T02:07:00Z">
        <w:r>
          <w:t xml:space="preserve">session </w:t>
        </w:r>
      </w:ins>
      <w:r w:rsidRPr="00B6630E">
        <w:t>type during the PDU Session Establishment procedure based on its IP stack capabilities and configuration as follows:</w:t>
      </w:r>
    </w:p>
    <w:p w14:paraId="3E33AEBB" w14:textId="7385376D" w:rsidR="00B713E6" w:rsidRPr="00B6630E" w:rsidRDefault="00B713E6" w:rsidP="00B713E6">
      <w:pPr>
        <w:pStyle w:val="B1"/>
      </w:pPr>
      <w:r w:rsidRPr="00B6630E">
        <w:t>-</w:t>
      </w:r>
      <w:r w:rsidRPr="00B6630E">
        <w:tab/>
        <w:t xml:space="preserve">A UE which is configured for the DNN to support IPv6 and IPv4 shall set the requested PDU </w:t>
      </w:r>
      <w:ins w:id="49" w:author="Myungjune@LGE r1" w:date="2017-08-24T02:08:00Z">
        <w:r>
          <w:t xml:space="preserve">session </w:t>
        </w:r>
      </w:ins>
      <w:r w:rsidRPr="00B6630E">
        <w:t>type to "IP".</w:t>
      </w:r>
    </w:p>
    <w:p w14:paraId="5FC3207C" w14:textId="025CE2FC" w:rsidR="00B713E6" w:rsidRPr="00B6630E" w:rsidRDefault="00B713E6" w:rsidP="00B713E6">
      <w:pPr>
        <w:pStyle w:val="B1"/>
      </w:pPr>
      <w:r w:rsidRPr="00B6630E">
        <w:t>-</w:t>
      </w:r>
      <w:r w:rsidRPr="00B6630E">
        <w:tab/>
        <w:t xml:space="preserve">A UE which is configured for the DNN to support only IPv4 shall request for PDU </w:t>
      </w:r>
      <w:ins w:id="50" w:author="Myungjune@LGE r1" w:date="2017-08-24T02:08:00Z">
        <w:r>
          <w:t xml:space="preserve">session </w:t>
        </w:r>
      </w:ins>
      <w:r w:rsidRPr="00B6630E">
        <w:t>type "IPv4".</w:t>
      </w:r>
    </w:p>
    <w:p w14:paraId="5BC22C1B" w14:textId="00324C36" w:rsidR="00B713E6" w:rsidRPr="00B6630E" w:rsidRDefault="00B713E6" w:rsidP="00B713E6">
      <w:pPr>
        <w:pStyle w:val="B1"/>
      </w:pPr>
      <w:r w:rsidRPr="00B6630E">
        <w:t>-</w:t>
      </w:r>
      <w:r w:rsidRPr="00B6630E">
        <w:tab/>
        <w:t xml:space="preserve">A UE which is configured for the DNN to support only IPv6 shall request for PDU </w:t>
      </w:r>
      <w:ins w:id="51" w:author="Myungjune@LGE r1" w:date="2017-08-24T02:08:00Z">
        <w:r>
          <w:t xml:space="preserve">session </w:t>
        </w:r>
      </w:ins>
      <w:r w:rsidRPr="00B6630E">
        <w:t>type "IPv6".</w:t>
      </w:r>
    </w:p>
    <w:p w14:paraId="4322F9B3" w14:textId="6457EC9D" w:rsidR="00B713E6" w:rsidRPr="00B6630E" w:rsidRDefault="00B713E6" w:rsidP="00B713E6">
      <w:pPr>
        <w:pStyle w:val="B1"/>
      </w:pPr>
      <w:r w:rsidRPr="00B6630E">
        <w:t>-</w:t>
      </w:r>
      <w:r w:rsidRPr="00B6630E">
        <w:tab/>
        <w:t xml:space="preserve">When the UE is not configured for the DNN to support a specific IP version, the UE shall request a PDU </w:t>
      </w:r>
      <w:ins w:id="52" w:author="Myungjune@LGE r1" w:date="2017-08-24T02:08:00Z">
        <w:r>
          <w:t xml:space="preserve">session </w:t>
        </w:r>
      </w:ins>
      <w:r w:rsidRPr="00B6630E">
        <w:t xml:space="preserve">type based on its IP stack capabilities. For example, a UE with an IP stack capable of IPv4 and IPv6 shall request a PDU </w:t>
      </w:r>
      <w:ins w:id="53" w:author="Myungjune@LGE r1" w:date="2017-08-24T02:08:00Z">
        <w:r>
          <w:t xml:space="preserve">session </w:t>
        </w:r>
      </w:ins>
      <w:r w:rsidRPr="00B6630E">
        <w:t>type "IP".</w:t>
      </w:r>
    </w:p>
    <w:p w14:paraId="2FD22577" w14:textId="72C097AA" w:rsidR="00B713E6" w:rsidRPr="00B6630E" w:rsidRDefault="00B713E6" w:rsidP="00B713E6">
      <w:pPr>
        <w:pStyle w:val="B1"/>
      </w:pPr>
      <w:r w:rsidRPr="00B6630E">
        <w:lastRenderedPageBreak/>
        <w:t>-</w:t>
      </w:r>
      <w:r w:rsidRPr="00B6630E">
        <w:tab/>
        <w:t xml:space="preserve">When the UE is not configured for the DNN to support a specific IP version and the IP version capability of the UE is unknown in the UE (as in the case when the MT and TE are separated and the capability of the TE is not known in the MT), the UE shall request for PDU </w:t>
      </w:r>
      <w:ins w:id="54" w:author="Myungjune@LGE r1" w:date="2017-08-24T02:08:00Z">
        <w:r>
          <w:t xml:space="preserve">session </w:t>
        </w:r>
      </w:ins>
      <w:r w:rsidRPr="00B6630E">
        <w:t>type "IP".</w:t>
      </w:r>
    </w:p>
    <w:p w14:paraId="2BF40D1D" w14:textId="0AF125E1" w:rsidR="00B713E6" w:rsidRPr="00B6630E" w:rsidRDefault="00B713E6" w:rsidP="00B713E6">
      <w:r w:rsidRPr="00B6630E">
        <w:t xml:space="preserve">The SMF selects PDU </w:t>
      </w:r>
      <w:ins w:id="55" w:author="Myungjune@LGE r1" w:date="2017-08-24T02:08:00Z">
        <w:r>
          <w:t xml:space="preserve">session </w:t>
        </w:r>
      </w:ins>
      <w:r w:rsidRPr="00B6630E">
        <w:t>type of the PDU Session as follows:</w:t>
      </w:r>
    </w:p>
    <w:p w14:paraId="4CA7E4EE" w14:textId="6B3C546E" w:rsidR="00B713E6" w:rsidRPr="00B6630E" w:rsidRDefault="00B713E6" w:rsidP="00B713E6">
      <w:pPr>
        <w:pStyle w:val="B1"/>
      </w:pPr>
      <w:r w:rsidRPr="00B6630E">
        <w:t>-</w:t>
      </w:r>
      <w:r w:rsidRPr="00B6630E">
        <w:tab/>
        <w:t xml:space="preserve">If the SMF receives a request with PDU </w:t>
      </w:r>
      <w:ins w:id="56" w:author="Myungjune@LGE r1" w:date="2017-08-24T02:08:00Z">
        <w:r>
          <w:t xml:space="preserve">session </w:t>
        </w:r>
      </w:ins>
      <w:r w:rsidRPr="00B6630E">
        <w:t xml:space="preserve">type set to "IP", the SMF selects either PDU </w:t>
      </w:r>
      <w:ins w:id="57" w:author="Myungjune@LGE r1" w:date="2017-08-24T02:08:00Z">
        <w:r>
          <w:t xml:space="preserve">session </w:t>
        </w:r>
      </w:ins>
      <w:r w:rsidRPr="00B6630E">
        <w:t>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p>
    <w:p w14:paraId="60065EAB" w14:textId="2B694C97" w:rsidR="00B713E6" w:rsidRPr="00B6630E" w:rsidRDefault="00B713E6" w:rsidP="00B713E6">
      <w:pPr>
        <w:pStyle w:val="B1"/>
      </w:pPr>
      <w:r w:rsidRPr="00B6630E">
        <w:t>-</w:t>
      </w:r>
      <w:r w:rsidRPr="00B6630E">
        <w:tab/>
        <w:t xml:space="preserve">If the SMF receives a request for PDU </w:t>
      </w:r>
      <w:ins w:id="58" w:author="Myungjune@LGE r1" w:date="2017-08-24T02:08:00Z">
        <w:r>
          <w:t xml:space="preserve">session </w:t>
        </w:r>
      </w:ins>
      <w:r w:rsidRPr="00B6630E">
        <w:t xml:space="preserve">type "IPv4" or "IPv6" and the requested IP version is supported by the DNN the SMF selects the requested PDU </w:t>
      </w:r>
      <w:ins w:id="59" w:author="Myungjune@LGE r1" w:date="2017-08-24T02:08:00Z">
        <w:r>
          <w:t xml:space="preserve">session </w:t>
        </w:r>
      </w:ins>
      <w:r w:rsidRPr="00B6630E">
        <w:t>type.</w:t>
      </w:r>
    </w:p>
    <w:p w14:paraId="6F6AA8A6" w14:textId="4398CA2A" w:rsidR="00B713E6" w:rsidRPr="00B6630E" w:rsidRDefault="00B713E6" w:rsidP="00B713E6">
      <w:r w:rsidRPr="00B6630E">
        <w:rPr>
          <w:lang w:eastAsia="ko-KR"/>
        </w:rPr>
        <w:t xml:space="preserve">An SMF shall perform IP address management procedure based on the selected PDU </w:t>
      </w:r>
      <w:ins w:id="60" w:author="Myungjune@LGE r1" w:date="2017-08-24T02:09:00Z">
        <w:r>
          <w:t xml:space="preserve">session </w:t>
        </w:r>
      </w:ins>
      <w:r w:rsidRPr="00B6630E">
        <w:rPr>
          <w:lang w:eastAsia="ko-KR"/>
        </w:rPr>
        <w:t xml:space="preserve">type. If IPv4 PDU </w:t>
      </w:r>
      <w:ins w:id="61" w:author="Myungjune@LGE r1" w:date="2017-08-24T02:09:00Z">
        <w:r>
          <w:t xml:space="preserve">session </w:t>
        </w:r>
      </w:ins>
      <w:r w:rsidRPr="00B6630E">
        <w:rPr>
          <w:lang w:eastAsia="ko-KR"/>
        </w:rPr>
        <w:t xml:space="preserve">type is selected, an IPv4 address is allocated to the UE. Similarly, if IPv6 PDU </w:t>
      </w:r>
      <w:ins w:id="62" w:author="Myungjune@LGE r1" w:date="2017-08-24T02:09:00Z">
        <w:r>
          <w:t xml:space="preserve">session </w:t>
        </w:r>
      </w:ins>
      <w:r w:rsidRPr="00B6630E">
        <w:rPr>
          <w:lang w:eastAsia="ko-KR"/>
        </w:rPr>
        <w:t>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i.e. H-SMF in home routed case and V-SMF in local breakout case. The SMF in this </w:t>
      </w:r>
      <w:r>
        <w:rPr>
          <w:lang w:eastAsia="zh-CN"/>
        </w:rPr>
        <w:t>clause </w:t>
      </w:r>
      <w:r w:rsidRPr="00B6630E">
        <w:rPr>
          <w:lang w:eastAsia="zh-CN"/>
        </w:rPr>
        <w:t xml:space="preserve">refers to the SMF controlling the PDU session anchor, i.e. the SMF in HPLMN for a home routed roaming scenario and the SMF in VPLMN for the local breakout roaming scenario. </w:t>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14:paraId="69D4E309" w14:textId="77777777" w:rsidR="00B713E6" w:rsidRPr="00B6630E" w:rsidRDefault="00B713E6" w:rsidP="00B713E6">
      <w:pPr>
        <w:rPr>
          <w:lang w:eastAsia="zh-CN"/>
        </w:rPr>
      </w:pPr>
      <w:r w:rsidRPr="00B6630E">
        <w:rPr>
          <w:lang w:eastAsia="zh-CN"/>
        </w:rPr>
        <w:t>The 5GC elements and UE support the following mechanisms:</w:t>
      </w:r>
    </w:p>
    <w:p w14:paraId="2716BE7E" w14:textId="77777777" w:rsidR="00B713E6" w:rsidRPr="00B6630E" w:rsidRDefault="00B713E6" w:rsidP="00B713E6">
      <w:pPr>
        <w:pStyle w:val="B1"/>
        <w:rPr>
          <w:lang w:eastAsia="ko-KR"/>
        </w:rPr>
      </w:pPr>
      <w:r w:rsidRPr="00B6630E">
        <w:rPr>
          <w:lang w:eastAsia="ko-KR"/>
        </w:rPr>
        <w:t>a.</w:t>
      </w:r>
      <w:r w:rsidRPr="00B6630E">
        <w:rPr>
          <w:lang w:eastAsia="ko-KR"/>
        </w:rPr>
        <w:tab/>
        <w:t>During PDU session establishment procedure, the SMF sends the IP address to the UE via SM NAS signalling. The IPv4 address allocation and/or IPv4 parameter configuration via DHCPv4 can also be used once PDU session is established.</w:t>
      </w:r>
    </w:p>
    <w:p w14:paraId="2E96A2AB" w14:textId="77777777" w:rsidR="00B713E6" w:rsidRPr="00B6630E" w:rsidRDefault="00B713E6" w:rsidP="00B713E6">
      <w:pPr>
        <w:pStyle w:val="B1"/>
        <w:rPr>
          <w:lang w:eastAsia="ko-KR"/>
        </w:rPr>
      </w:pPr>
      <w:r w:rsidRPr="00B6630E">
        <w:rPr>
          <w:lang w:eastAsia="ko-KR"/>
        </w:rPr>
        <w:t>b.</w:t>
      </w:r>
      <w:r w:rsidRPr="00B6630E">
        <w:rPr>
          <w:lang w:eastAsia="ko-KR"/>
        </w:rPr>
        <w:tab/>
        <w:t xml:space="preserve">/64 IPv6 prefix allocation shall be supported via IPv6 Stateless </w:t>
      </w:r>
      <w:proofErr w:type="spellStart"/>
      <w:r w:rsidRPr="00B6630E">
        <w:rPr>
          <w:lang w:eastAsia="ko-KR"/>
        </w:rPr>
        <w:t>Autoconfiguration</w:t>
      </w:r>
      <w:proofErr w:type="spellEnd"/>
      <w:r w:rsidRPr="00B6630E">
        <w:rPr>
          <w:lang w:eastAsia="ko-KR"/>
        </w:rPr>
        <w:t xml:space="preserve"> according to RFC 4862 [10], if IPv6 is supported. IPv6 parameter configuration via Stateless DHCPv6 (according to RFC 3736 [14]) may also be supported.</w:t>
      </w:r>
    </w:p>
    <w:p w14:paraId="63EB4B1E" w14:textId="77777777" w:rsidR="00B713E6" w:rsidRPr="00B6630E" w:rsidRDefault="00B713E6" w:rsidP="00B713E6">
      <w:r w:rsidRPr="00B6630E">
        <w:rPr>
          <w:lang w:eastAsia="ko-KR"/>
        </w:rPr>
        <w:t>In order to support DHCP based IP address configuration, the SMF shall act as the DHCP server towards the UE for both HPLMN assigned dynamic and static IP addressing and for VPLMN assigned dynamic IP addressing. When DHCP is used for external data network assigned addressing and parameter configuration, the SMF shall act as the DHCP server towards the UE and the DHCP client towards the external DHCP server. The PDU session anchor does not have any DHCP functionality. It forwards DHCP packets between the UE and the SMF over the user plane.</w:t>
      </w:r>
    </w:p>
    <w:p w14:paraId="54ADA54C" w14:textId="77777777" w:rsidR="00B713E6" w:rsidRPr="00B6630E" w:rsidRDefault="00B713E6" w:rsidP="00B713E6">
      <w:pPr>
        <w:rPr>
          <w:lang w:eastAsia="ko-KR"/>
        </w:rPr>
      </w:pPr>
      <w:r w:rsidRPr="00B6630E">
        <w:t>The IP address/prefix is released by the SMF upon release of the PDU session.</w:t>
      </w:r>
    </w:p>
    <w:p w14:paraId="24AB47ED" w14:textId="77777777" w:rsidR="00B713E6" w:rsidRPr="00B6630E" w:rsidRDefault="00B713E6" w:rsidP="00B713E6">
      <w:r w:rsidRPr="00B6630E">
        <w:t>The 5GC may also support the allocation of a static IPv4 address and/or a static IPv6 prefix based on subscription information in the UDM or based on the configuration on a per-subscriber, per-DNN basis.</w:t>
      </w:r>
    </w:p>
    <w:p w14:paraId="59F3177A" w14:textId="77777777" w:rsidR="00B713E6" w:rsidRPr="00B6630E" w:rsidRDefault="00B713E6" w:rsidP="00B713E6">
      <w:pPr>
        <w:rPr>
          <w:lang w:eastAsia="ko-KR"/>
        </w:rPr>
      </w:pPr>
      <w:r w:rsidRPr="00B6630E">
        <w:t xml:space="preserve">If the static IP address/prefix is stored in the UDM, during PDU </w:t>
      </w:r>
      <w:r w:rsidRPr="00B6630E">
        <w:rPr>
          <w:lang w:eastAsia="ko-KR"/>
        </w:rPr>
        <w:t>session establishment procedure, the SMF retrieves this static IP address/prefix from the UDM. Similarly, the SMF also delivers the configured IP address/prefix This IP address/prefix is delivered to the UE in the same way as a dynamic IP address/prefix. It is transparent to the UE whether the PLMN or the external data network allocates the IP address and whether the IP address is static or dynamic.</w:t>
      </w:r>
    </w:p>
    <w:p w14:paraId="5DD88EFE" w14:textId="054F0F2E" w:rsidR="00B713E6" w:rsidRPr="00B6630E" w:rsidRDefault="00B713E6" w:rsidP="00B713E6">
      <w:r w:rsidRPr="00B6630E">
        <w:t xml:space="preserve">For IPv4 or IPv6 PDU </w:t>
      </w:r>
      <w:ins w:id="63" w:author="Myungjune@LGE r1" w:date="2017-08-24T02:09:00Z">
        <w:r>
          <w:t xml:space="preserve">session </w:t>
        </w:r>
      </w:ins>
      <w:r w:rsidRPr="00B6630E">
        <w:t>type the following applies:</w:t>
      </w:r>
    </w:p>
    <w:p w14:paraId="57F280C9" w14:textId="77777777" w:rsidR="00B713E6" w:rsidRPr="00B6630E" w:rsidRDefault="00B713E6" w:rsidP="00B713E6">
      <w:pPr>
        <w:pStyle w:val="B1"/>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14:paraId="0D43890C" w14:textId="77777777" w:rsidR="00B713E6" w:rsidRPr="00B6630E" w:rsidRDefault="00B713E6" w:rsidP="00B713E6">
      <w:pPr>
        <w:pStyle w:val="4"/>
        <w:rPr>
          <w:lang w:eastAsia="ko-KR"/>
        </w:rPr>
      </w:pPr>
      <w:bookmarkStart w:id="64" w:name="_Toc488396966"/>
      <w:r w:rsidRPr="00B6630E">
        <w:rPr>
          <w:lang w:eastAsia="ko-KR"/>
        </w:rPr>
        <w:t>5.8.1.2</w:t>
      </w:r>
      <w:r w:rsidRPr="00B6630E">
        <w:rPr>
          <w:lang w:eastAsia="ko-KR"/>
        </w:rPr>
        <w:tab/>
        <w:t>Routing rules configuration</w:t>
      </w:r>
      <w:bookmarkEnd w:id="64"/>
    </w:p>
    <w:p w14:paraId="72ED45A8" w14:textId="77777777" w:rsidR="00B713E6" w:rsidRPr="00B6630E" w:rsidRDefault="00B713E6" w:rsidP="00B713E6">
      <w:pPr>
        <w:rPr>
          <w:lang w:eastAsia="ko-KR"/>
        </w:rPr>
      </w:pPr>
      <w:r w:rsidRPr="00B6630E">
        <w:rPr>
          <w:lang w:eastAsia="ko-KR"/>
        </w:rPr>
        <w:t xml:space="preserve">When the UE has one or multiple IPv6 PDU sessions to the same Data Network Name (DNN) with multiple IP prefixes, </w:t>
      </w:r>
      <w:r w:rsidRPr="00B6630E">
        <w:rPr>
          <w:lang w:eastAsia="zh-CN"/>
        </w:rPr>
        <w:t>the UE selects the IP prefix according to routing rules pre-configured in the UE or received from network</w:t>
      </w:r>
      <w:r w:rsidRPr="00B6630E">
        <w:rPr>
          <w:lang w:eastAsia="ko-KR"/>
        </w:rPr>
        <w:t>.</w:t>
      </w:r>
    </w:p>
    <w:p w14:paraId="139635FF" w14:textId="77777777" w:rsidR="00B713E6" w:rsidRPr="00B6630E" w:rsidRDefault="00B713E6" w:rsidP="00B713E6">
      <w:r w:rsidRPr="00B6630E">
        <w:rPr>
          <w:rFonts w:eastAsia="SimSun"/>
          <w:lang w:eastAsia="ko-KR"/>
        </w:rPr>
        <w:t xml:space="preserve">The SMF can decide the routing rules for a UE based on the static local configuration or dynamic policy from the PCF during the PDU session establishment or </w:t>
      </w:r>
      <w:r w:rsidRPr="00B6630E">
        <w:rPr>
          <w:rFonts w:eastAsia="SimSun"/>
          <w:lang w:eastAsia="zh-CN"/>
        </w:rPr>
        <w:t xml:space="preserve">new IP prefix is allocated to the UE. </w:t>
      </w:r>
      <w:r w:rsidRPr="00B6630E">
        <w:rPr>
          <w:lang w:eastAsia="ko-KR"/>
        </w:rPr>
        <w:t xml:space="preserve">For IPv6 multi-homed PDU session </w:t>
      </w:r>
      <w:r w:rsidRPr="00B6630E">
        <w:t xml:space="preserve">the </w:t>
      </w:r>
      <w:r w:rsidRPr="00B6630E">
        <w:lastRenderedPageBreak/>
        <w:t xml:space="preserve">SMF can send routing rules </w:t>
      </w:r>
      <w:r w:rsidRPr="00B6630E">
        <w:rPr>
          <w:lang w:eastAsia="zh-CN"/>
        </w:rPr>
        <w:t xml:space="preserve">along with IP prefixes </w:t>
      </w:r>
      <w:r w:rsidRPr="00B6630E">
        <w:t xml:space="preserve">to the UE </w:t>
      </w:r>
      <w:r w:rsidRPr="00B6630E">
        <w:rPr>
          <w:lang w:eastAsia="zh-CN"/>
        </w:rPr>
        <w:t>to influence the source IP prefix selection</w:t>
      </w:r>
      <w:r w:rsidRPr="00B6630E">
        <w:t xml:space="preserve"> in IPv6 Router Advertisement (RA) messages according to RFC 4191 [8].</w:t>
      </w:r>
      <w:r w:rsidRPr="00B6630E">
        <w:rPr>
          <w:lang w:eastAsia="ko-KR"/>
        </w:rPr>
        <w:t xml:space="preserve"> Such messages are sent via the UPF.</w:t>
      </w:r>
    </w:p>
    <w:p w14:paraId="04A223C6" w14:textId="77777777" w:rsidR="00B713E6" w:rsidRPr="00B6630E" w:rsidRDefault="00B713E6" w:rsidP="00B713E6">
      <w:pPr>
        <w:rPr>
          <w:lang w:eastAsia="ko-KR"/>
        </w:rPr>
      </w:pPr>
      <w:r w:rsidRPr="00B6630E">
        <w:rPr>
          <w:lang w:eastAsia="ko-KR"/>
        </w:rPr>
        <w:t>Further, 5GC supports the delivery of routing rules together with IP prefix allocation to the UE any time after the PDU session setup procedure is completed.</w:t>
      </w:r>
    </w:p>
    <w:p w14:paraId="5B4315E1" w14:textId="4ADB673D" w:rsidR="00B713E6" w:rsidRPr="00B6630E" w:rsidRDefault="00B713E6" w:rsidP="00B713E6">
      <w:pPr>
        <w:pStyle w:val="EditorsNote"/>
        <w:rPr>
          <w:lang w:eastAsia="ko-KR"/>
        </w:rPr>
      </w:pPr>
      <w:r>
        <w:t>Editor's note:</w:t>
      </w:r>
      <w:r w:rsidRPr="00B6630E">
        <w:rPr>
          <w:lang w:eastAsia="ko-KR"/>
        </w:rPr>
        <w:tab/>
        <w:t xml:space="preserve">It is FFS whether the SMF provides routing rules to the UE in case of IPv4 PDU </w:t>
      </w:r>
      <w:ins w:id="65" w:author="Myungjune@LGE r1" w:date="2017-08-24T02:09:00Z">
        <w:r>
          <w:t xml:space="preserve">session </w:t>
        </w:r>
      </w:ins>
      <w:r w:rsidRPr="00B6630E">
        <w:rPr>
          <w:lang w:eastAsia="ko-KR"/>
        </w:rPr>
        <w:t>type.</w:t>
      </w:r>
    </w:p>
    <w:p w14:paraId="60D17979" w14:textId="77777777" w:rsidR="001203F3" w:rsidRDefault="001203F3" w:rsidP="00D45BD5">
      <w:pPr>
        <w:rPr>
          <w:rFonts w:eastAsia="MS Mincho"/>
        </w:rPr>
      </w:pPr>
    </w:p>
    <w:p w14:paraId="0783B918" w14:textId="57AA03CE" w:rsidR="0050611F" w:rsidRPr="00FB0A1A" w:rsidRDefault="0050611F" w:rsidP="0050611F">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EB6433">
        <w:rPr>
          <w:rFonts w:ascii="Arial" w:hAnsi="Arial" w:cs="Arial"/>
          <w:b/>
          <w:noProof/>
          <w:color w:val="C5003D"/>
          <w:sz w:val="28"/>
          <w:szCs w:val="28"/>
          <w:lang w:val="en-US" w:eastAsia="ko-KR"/>
        </w:rPr>
        <w:t>8</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B1DEC3" w14:textId="30FADCE0" w:rsidR="00A9422E" w:rsidRDefault="00A9422E" w:rsidP="00D45BD5">
      <w:pPr>
        <w:rPr>
          <w:rFonts w:eastAsia="MS Mincho"/>
        </w:rPr>
      </w:pPr>
    </w:p>
    <w:p w14:paraId="12828614" w14:textId="77777777" w:rsidR="0035104D" w:rsidRPr="00B6630E" w:rsidRDefault="0035104D" w:rsidP="0035104D">
      <w:pPr>
        <w:pStyle w:val="3"/>
        <w:rPr>
          <w:lang w:eastAsia="zh-CN"/>
        </w:rPr>
      </w:pPr>
      <w:bookmarkStart w:id="66" w:name="_Toc488396967"/>
      <w:r w:rsidRPr="00B6630E">
        <w:t>5.8.2</w:t>
      </w:r>
      <w:r w:rsidRPr="00B6630E">
        <w:tab/>
        <w:t>User Plane Function(s)</w:t>
      </w:r>
      <w:bookmarkEnd w:id="66"/>
    </w:p>
    <w:p w14:paraId="345E617E" w14:textId="77777777" w:rsidR="0035104D" w:rsidRPr="00B6630E" w:rsidRDefault="0035104D" w:rsidP="0035104D">
      <w:r w:rsidRPr="00B6630E">
        <w:t>User Plane Function(s) (UPF(s)) handle the user plane path of PDU sessions. An UPF that provides the interface to a Data Network supports the functionality of a PDU session anchor.</w:t>
      </w:r>
    </w:p>
    <w:p w14:paraId="23CEE967" w14:textId="77777777" w:rsidR="0035104D" w:rsidRPr="00A60915" w:rsidRDefault="0035104D" w:rsidP="0035104D">
      <w:r w:rsidRPr="00B6630E">
        <w:t xml:space="preserve">The number of UPFs for a </w:t>
      </w:r>
      <w:r w:rsidRPr="00A60915">
        <w:t>PDU Session is not restricted by the3GPP specifications but specifications support deployments with a single UPF or multiple UPFs for a given PDU session.</w:t>
      </w:r>
    </w:p>
    <w:p w14:paraId="53DCEAF6" w14:textId="77777777" w:rsidR="0035104D" w:rsidRPr="00A60915" w:rsidRDefault="0035104D" w:rsidP="0035104D">
      <w:r w:rsidRPr="00A60915">
        <w:t>For IP</w:t>
      </w:r>
      <w:ins w:id="67" w:author="Myungjune@LGE" w:date="2017-08-10T16:33:00Z">
        <w:r w:rsidRPr="00A60915">
          <w:t>v4 or IPv6</w:t>
        </w:r>
      </w:ins>
      <w:r w:rsidRPr="00A60915">
        <w:t xml:space="preserve"> type PDU sessions, the PDU session anchor may be IP anchor point of the IP address/prefix allocated to the UE. For an IPv4 type PDU session or an IPv6 not multi-homed PDU session, when multiple PDU session anchors are used (due to UL CL being inserted), only one PDU session anchor is the IP anchor point for the PDU session. For an IPv6 multi-homed PDU session there are multiple IP (IPv6) anchor points as described in clause 5.6.4.3.</w:t>
      </w:r>
    </w:p>
    <w:p w14:paraId="5D2EB156" w14:textId="77777777" w:rsidR="0035104D" w:rsidRPr="00A60915" w:rsidRDefault="0035104D" w:rsidP="0035104D">
      <w:r w:rsidRPr="00A60915">
        <w:t>Deployments with one single UPF used to serve a PDU session do not apply to the Home Routed case and may not apply to the cases described in clause 5.6.4.</w:t>
      </w:r>
    </w:p>
    <w:p w14:paraId="63562581" w14:textId="77777777" w:rsidR="0035104D" w:rsidRPr="00A60915" w:rsidRDefault="0035104D" w:rsidP="0035104D">
      <w:r w:rsidRPr="00A60915">
        <w:rPr>
          <w:lang w:eastAsia="fr-FR"/>
        </w:rPr>
        <w:t>Deployments where a UPF can only be controlled by a single SMF, and deployments where a UPF can be controlled by multiple SMFs (for different PDU sessions) are both supported.</w:t>
      </w:r>
    </w:p>
    <w:p w14:paraId="7AE9A9F7" w14:textId="77777777" w:rsidR="0035104D" w:rsidRPr="00A60915" w:rsidRDefault="0035104D" w:rsidP="0035104D">
      <w:r w:rsidRPr="00A60915">
        <w:t>UPF traffic detection capabilities may be used by the SMF in order to control at least following features of the UPF:</w:t>
      </w:r>
    </w:p>
    <w:p w14:paraId="712A5C58" w14:textId="77777777" w:rsidR="0035104D" w:rsidRPr="00A60915" w:rsidRDefault="0035104D" w:rsidP="0035104D">
      <w:pPr>
        <w:pStyle w:val="B1"/>
      </w:pPr>
      <w:r w:rsidRPr="00A60915">
        <w:t>-</w:t>
      </w:r>
      <w:r w:rsidRPr="00A60915">
        <w:tab/>
        <w:t>Traffic reporting (e.g. allowing SMF support for charging).</w:t>
      </w:r>
    </w:p>
    <w:p w14:paraId="0125804D" w14:textId="77777777" w:rsidR="0035104D" w:rsidRPr="00A60915" w:rsidRDefault="0035104D" w:rsidP="0035104D">
      <w:pPr>
        <w:pStyle w:val="B1"/>
      </w:pPr>
      <w:r w:rsidRPr="00A60915">
        <w:t>-</w:t>
      </w:r>
      <w:r w:rsidRPr="00A60915">
        <w:tab/>
      </w:r>
      <w:proofErr w:type="spellStart"/>
      <w:r w:rsidRPr="00A60915">
        <w:t>QoS</w:t>
      </w:r>
      <w:proofErr w:type="spellEnd"/>
      <w:r w:rsidRPr="00A60915">
        <w:t xml:space="preserve"> enforcement (The corresponding requirements are defined in clause 5.7).</w:t>
      </w:r>
    </w:p>
    <w:p w14:paraId="16B7C5D8" w14:textId="77777777" w:rsidR="0035104D" w:rsidRPr="00A60915" w:rsidRDefault="0035104D" w:rsidP="0035104D">
      <w:pPr>
        <w:pStyle w:val="B1"/>
      </w:pPr>
      <w:r w:rsidRPr="00A60915">
        <w:t>-</w:t>
      </w:r>
      <w:r w:rsidRPr="00A60915">
        <w:tab/>
        <w:t>traffic routing (e.g.as defined in clause 5.6.4. for UL CL or IPv6 multi-homing).</w:t>
      </w:r>
    </w:p>
    <w:p w14:paraId="232DA7F8" w14:textId="77777777" w:rsidR="0035104D" w:rsidRPr="00A60915" w:rsidRDefault="0035104D" w:rsidP="0035104D">
      <w:r w:rsidRPr="00A60915">
        <w:t>Traffic detection and routing information sent by the SMF to the UPF for a PDU session may be associated with Network instance for detection and routing of traffic over N6.</w:t>
      </w:r>
    </w:p>
    <w:p w14:paraId="2991926D" w14:textId="77777777" w:rsidR="0035104D" w:rsidRPr="00A60915" w:rsidRDefault="0035104D" w:rsidP="0035104D">
      <w:pPr>
        <w:pStyle w:val="NO"/>
      </w:pPr>
      <w:r w:rsidRPr="00A60915">
        <w:rPr>
          <w:noProof/>
        </w:rPr>
        <w:t>NOTE1:</w:t>
      </w:r>
      <w:r w:rsidRPr="00A60915">
        <w:rPr>
          <w:noProof/>
        </w:rPr>
        <w:tab/>
      </w:r>
      <w:r w:rsidRPr="00A60915">
        <w:t>Network instances can be used for example in following case:</w:t>
      </w:r>
    </w:p>
    <w:p w14:paraId="50AB19B4" w14:textId="77777777" w:rsidR="0035104D" w:rsidRPr="00A60915" w:rsidRDefault="0035104D" w:rsidP="0035104D">
      <w:pPr>
        <w:pStyle w:val="B1"/>
      </w:pPr>
      <w:r w:rsidRPr="00A60915">
        <w:t>-</w:t>
      </w:r>
      <w:r w:rsidRPr="00A60915">
        <w:tab/>
        <w:t>The UPF is connected to different DN (DNAI) with possibly overlapping IP addresses.</w:t>
      </w:r>
    </w:p>
    <w:p w14:paraId="4F05F621" w14:textId="75B54B95" w:rsidR="0035104D" w:rsidRPr="00A60915" w:rsidRDefault="0035104D" w:rsidP="0035104D">
      <w:r w:rsidRPr="00A60915">
        <w:t>For IP</w:t>
      </w:r>
      <w:ins w:id="68" w:author="Myungjune@LGE" w:date="2017-08-10T16:34:00Z">
        <w:r w:rsidRPr="00A60915">
          <w:t>v4 or IPv6</w:t>
        </w:r>
      </w:ins>
      <w:r w:rsidRPr="00A60915">
        <w:t xml:space="preserve"> PDU session </w:t>
      </w:r>
      <w:del w:id="69" w:author="Myungjune@LGE r1" w:date="2017-08-24T02:24:00Z">
        <w:r w:rsidRPr="00A60915" w:rsidDel="000B0538">
          <w:delText>Type</w:delText>
        </w:r>
      </w:del>
      <w:ins w:id="70" w:author="Myungjune@LGE r1" w:date="2017-08-24T02:24:00Z">
        <w:r w:rsidR="000B0538">
          <w:t>t</w:t>
        </w:r>
        <w:r w:rsidR="000B0538" w:rsidRPr="00A60915">
          <w:t>ype</w:t>
        </w:r>
      </w:ins>
      <w:r w:rsidRPr="00A60915">
        <w:t>, the UPF traffic detection capabilities may detect traffic using traffic pattern based on at least any combination of:</w:t>
      </w:r>
    </w:p>
    <w:p w14:paraId="32C02927" w14:textId="77777777" w:rsidR="0035104D" w:rsidRPr="00A60915" w:rsidRDefault="0035104D" w:rsidP="0035104D">
      <w:pPr>
        <w:pStyle w:val="B1"/>
      </w:pPr>
      <w:r w:rsidRPr="00A60915">
        <w:t>-</w:t>
      </w:r>
      <w:r w:rsidRPr="00A60915">
        <w:tab/>
        <w:t>PDU session.</w:t>
      </w:r>
    </w:p>
    <w:p w14:paraId="10F79CDB" w14:textId="77777777" w:rsidR="0035104D" w:rsidRPr="00A60915" w:rsidRDefault="0035104D" w:rsidP="0035104D">
      <w:pPr>
        <w:pStyle w:val="B1"/>
      </w:pPr>
      <w:r w:rsidRPr="00A60915">
        <w:t>-</w:t>
      </w:r>
      <w:r w:rsidRPr="00A60915">
        <w:tab/>
        <w:t>5QI.</w:t>
      </w:r>
    </w:p>
    <w:p w14:paraId="06492F51" w14:textId="77777777" w:rsidR="0035104D" w:rsidRPr="00A60915" w:rsidRDefault="0035104D" w:rsidP="0035104D">
      <w:pPr>
        <w:pStyle w:val="B1"/>
      </w:pPr>
      <w:r w:rsidRPr="00A60915">
        <w:t>-</w:t>
      </w:r>
      <w:r w:rsidRPr="00A60915">
        <w:tab/>
        <w:t>Source/destination IP address or IPv6 network prefix.</w:t>
      </w:r>
    </w:p>
    <w:p w14:paraId="40A8DAEB" w14:textId="77777777" w:rsidR="0035104D" w:rsidRPr="00A60915" w:rsidRDefault="0035104D" w:rsidP="0035104D">
      <w:pPr>
        <w:pStyle w:val="B1"/>
      </w:pPr>
      <w:r w:rsidRPr="00A60915">
        <w:t>-</w:t>
      </w:r>
      <w:r w:rsidRPr="00A60915">
        <w:tab/>
        <w:t>Source / destination port.</w:t>
      </w:r>
    </w:p>
    <w:p w14:paraId="28E32E75" w14:textId="77777777" w:rsidR="0035104D" w:rsidRPr="00A60915" w:rsidRDefault="0035104D" w:rsidP="0035104D">
      <w:pPr>
        <w:pStyle w:val="B1"/>
      </w:pPr>
      <w:r w:rsidRPr="00A60915">
        <w:t>-</w:t>
      </w:r>
      <w:r w:rsidRPr="00A60915">
        <w:tab/>
        <w:t>Application Identifier: The Application ID is an index to a set of application detection rules configured in UPF.</w:t>
      </w:r>
    </w:p>
    <w:p w14:paraId="2E7A041D" w14:textId="77777777" w:rsidR="0035104D" w:rsidRPr="00A60915" w:rsidRDefault="0035104D" w:rsidP="0035104D">
      <w:pPr>
        <w:pStyle w:val="B1"/>
      </w:pPr>
      <w:r w:rsidRPr="00A60915">
        <w:t>-</w:t>
      </w:r>
      <w:r w:rsidRPr="00A60915">
        <w:tab/>
        <w:t>protocol ID of the protocol above IP.</w:t>
      </w:r>
    </w:p>
    <w:p w14:paraId="19FC9C90" w14:textId="77777777" w:rsidR="0035104D" w:rsidRPr="00A60915" w:rsidRDefault="0035104D" w:rsidP="0035104D">
      <w:pPr>
        <w:pStyle w:val="B1"/>
      </w:pPr>
      <w:r w:rsidRPr="00A60915">
        <w:t>-</w:t>
      </w:r>
      <w:r w:rsidRPr="00A60915">
        <w:tab/>
        <w:t>Type of Service (TOS) (IPv4) / Traffic class (IPv6) and Mask.</w:t>
      </w:r>
    </w:p>
    <w:p w14:paraId="0B0EF37E" w14:textId="77777777" w:rsidR="0035104D" w:rsidRPr="00A60915" w:rsidRDefault="0035104D" w:rsidP="0035104D">
      <w:r w:rsidRPr="00A60915">
        <w:t>In the pattern:</w:t>
      </w:r>
    </w:p>
    <w:p w14:paraId="579FDE92" w14:textId="77777777" w:rsidR="0035104D" w:rsidRPr="00A60915" w:rsidRDefault="0035104D" w:rsidP="0035104D">
      <w:pPr>
        <w:pStyle w:val="B1"/>
      </w:pPr>
      <w:r w:rsidRPr="00A60915">
        <w:lastRenderedPageBreak/>
        <w:t>-</w:t>
      </w:r>
      <w:r w:rsidRPr="00A60915">
        <w:tab/>
        <w:t>a value left unspecified in a filter matches any value of the corresponding information in a packet.</w:t>
      </w:r>
    </w:p>
    <w:p w14:paraId="2B2A70EA" w14:textId="77777777" w:rsidR="0035104D" w:rsidRPr="00A60915" w:rsidRDefault="0035104D" w:rsidP="0035104D">
      <w:pPr>
        <w:pStyle w:val="B1"/>
      </w:pPr>
      <w:r w:rsidRPr="00A60915">
        <w:t>-</w:t>
      </w:r>
      <w:r w:rsidRPr="00A60915">
        <w:tab/>
        <w:t>an IP address or Prefix may be combined with a prefix mask.</w:t>
      </w:r>
    </w:p>
    <w:p w14:paraId="163A8DBD" w14:textId="77777777" w:rsidR="0035104D" w:rsidRPr="00A60915" w:rsidRDefault="0035104D" w:rsidP="0035104D">
      <w:pPr>
        <w:pStyle w:val="B1"/>
      </w:pPr>
      <w:r w:rsidRPr="00A60915">
        <w:t>-</w:t>
      </w:r>
      <w:r w:rsidRPr="00A60915">
        <w:tab/>
        <w:t>port numbers may be specified as port ranges.</w:t>
      </w:r>
    </w:p>
    <w:p w14:paraId="5F5C3F22" w14:textId="2D0B5E48" w:rsidR="0035104D" w:rsidRPr="00A60915" w:rsidRDefault="0035104D" w:rsidP="0035104D">
      <w:r w:rsidRPr="00A60915">
        <w:t xml:space="preserve">For Ethernet PDU session </w:t>
      </w:r>
      <w:del w:id="71" w:author="Myungjune@LGE r1" w:date="2017-08-24T02:24:00Z">
        <w:r w:rsidRPr="00A60915" w:rsidDel="000B0538">
          <w:delText>Type</w:delText>
        </w:r>
      </w:del>
      <w:ins w:id="72" w:author="Myungjune@LGE r1" w:date="2017-08-24T02:24:00Z">
        <w:r w:rsidR="000B0538">
          <w:t>t</w:t>
        </w:r>
        <w:r w:rsidR="000B0538" w:rsidRPr="00A60915">
          <w:t>ype</w:t>
        </w:r>
      </w:ins>
      <w:r w:rsidRPr="00A60915">
        <w:t>, the SMF may control UPF traffic detection capabilities based on at least any combination of:</w:t>
      </w:r>
    </w:p>
    <w:p w14:paraId="70EEF362" w14:textId="77777777" w:rsidR="0035104D" w:rsidRPr="00A60915" w:rsidRDefault="0035104D" w:rsidP="0035104D">
      <w:pPr>
        <w:pStyle w:val="B1"/>
      </w:pPr>
      <w:r w:rsidRPr="00A60915">
        <w:t>-</w:t>
      </w:r>
      <w:r w:rsidRPr="00A60915">
        <w:tab/>
        <w:t>PDU session,</w:t>
      </w:r>
    </w:p>
    <w:p w14:paraId="19FBF65B" w14:textId="77777777" w:rsidR="0035104D" w:rsidRPr="00A60915" w:rsidRDefault="0035104D" w:rsidP="0035104D">
      <w:pPr>
        <w:pStyle w:val="B1"/>
      </w:pPr>
      <w:r w:rsidRPr="00A60915">
        <w:t>-</w:t>
      </w:r>
      <w:r w:rsidRPr="00A60915">
        <w:tab/>
        <w:t>5QI,</w:t>
      </w:r>
    </w:p>
    <w:p w14:paraId="7226CF5B" w14:textId="77777777" w:rsidR="0035104D" w:rsidRPr="00A60915" w:rsidRDefault="0035104D" w:rsidP="0035104D">
      <w:pPr>
        <w:pStyle w:val="B1"/>
      </w:pPr>
      <w:r w:rsidRPr="00A60915">
        <w:t>-</w:t>
      </w:r>
      <w:r w:rsidRPr="00A60915">
        <w:tab/>
        <w:t xml:space="preserve">802.1q </w:t>
      </w:r>
      <w:proofErr w:type="gramStart"/>
      <w:r w:rsidRPr="00A60915">
        <w:t>header :</w:t>
      </w:r>
      <w:proofErr w:type="gramEnd"/>
      <w:r w:rsidRPr="00A60915">
        <w:t xml:space="preserve"> VLAN identifier(VID), Priority code point (PCP) in case of simple VLAN tagging and in case of double VLAN tagging per IEEE 802.1ad</w:t>
      </w:r>
    </w:p>
    <w:p w14:paraId="55EDCF24" w14:textId="77777777" w:rsidR="0035104D" w:rsidRPr="00A60915" w:rsidRDefault="0035104D" w:rsidP="0035104D">
      <w:pPr>
        <w:pStyle w:val="B1"/>
      </w:pPr>
      <w:r w:rsidRPr="00A60915">
        <w:t>-</w:t>
      </w:r>
      <w:r w:rsidRPr="00A60915">
        <w:tab/>
        <w:t>MAC address with a possibility to identify Multicast/Broadcast addresses,</w:t>
      </w:r>
    </w:p>
    <w:p w14:paraId="1F30864D" w14:textId="77777777" w:rsidR="0035104D" w:rsidRPr="00A60915" w:rsidRDefault="0035104D" w:rsidP="0035104D">
      <w:pPr>
        <w:pStyle w:val="B1"/>
      </w:pPr>
      <w:r w:rsidRPr="00A60915">
        <w:t>-</w:t>
      </w:r>
      <w:r w:rsidRPr="00A60915">
        <w:tab/>
      </w:r>
      <w:proofErr w:type="spellStart"/>
      <w:r w:rsidRPr="00A60915">
        <w:t>EtherType</w:t>
      </w:r>
      <w:proofErr w:type="spellEnd"/>
      <w:r w:rsidRPr="00A60915">
        <w:t xml:space="preserve"> as defined in IEEE 802.3,</w:t>
      </w:r>
    </w:p>
    <w:p w14:paraId="239CF2DE" w14:textId="77777777" w:rsidR="0035104D" w:rsidRPr="00A60915" w:rsidRDefault="0035104D" w:rsidP="0035104D">
      <w:r w:rsidRPr="00A60915">
        <w:t xml:space="preserve">(When the </w:t>
      </w:r>
      <w:proofErr w:type="spellStart"/>
      <w:r w:rsidRPr="00A60915">
        <w:t>EtherType</w:t>
      </w:r>
      <w:proofErr w:type="spellEnd"/>
      <w:r w:rsidRPr="00A60915">
        <w:t xml:space="preserve"> refers to IP) Any combination of the information defined for the IP</w:t>
      </w:r>
      <w:ins w:id="73" w:author="Myungjune@LGE" w:date="2017-08-10T16:34:00Z">
        <w:r w:rsidRPr="00A60915">
          <w:t>v4 or IPv6</w:t>
        </w:r>
      </w:ins>
      <w:r w:rsidRPr="00A60915">
        <w:t xml:space="preserve"> PDU session type</w:t>
      </w:r>
    </w:p>
    <w:p w14:paraId="571DFFA5" w14:textId="77777777" w:rsidR="0035104D" w:rsidRPr="00B6630E" w:rsidRDefault="0035104D" w:rsidP="0035104D">
      <w:r w:rsidRPr="00A60915">
        <w:t>UPF selection is described in clause 6.2.</w:t>
      </w:r>
    </w:p>
    <w:p w14:paraId="161C1956" w14:textId="77777777" w:rsidR="001203F3" w:rsidRDefault="001203F3" w:rsidP="00D45BD5">
      <w:pPr>
        <w:rPr>
          <w:rFonts w:eastAsia="MS Mincho"/>
        </w:rPr>
      </w:pPr>
    </w:p>
    <w:p w14:paraId="45F8F789" w14:textId="49597917" w:rsidR="00E14BEA" w:rsidRPr="00FB0A1A" w:rsidRDefault="00E14BEA" w:rsidP="00E14BE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EB6433">
        <w:rPr>
          <w:rFonts w:ascii="Arial" w:hAnsi="Arial" w:cs="Arial"/>
          <w:b/>
          <w:noProof/>
          <w:color w:val="C5003D"/>
          <w:sz w:val="28"/>
          <w:szCs w:val="28"/>
          <w:lang w:val="en-US" w:eastAsia="ko-KR"/>
        </w:rPr>
        <w:t>9</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E2F22CF" w14:textId="70ABEF28" w:rsidR="00E14BEA" w:rsidRDefault="00E14BEA" w:rsidP="00D45BD5">
      <w:pPr>
        <w:rPr>
          <w:rFonts w:eastAsia="MS Mincho"/>
        </w:rPr>
      </w:pPr>
    </w:p>
    <w:p w14:paraId="6D0933BB" w14:textId="77777777" w:rsidR="00EB6433" w:rsidRPr="00B6630E" w:rsidRDefault="00EB6433" w:rsidP="00EB6433">
      <w:pPr>
        <w:pStyle w:val="1"/>
      </w:pPr>
      <w:bookmarkStart w:id="74" w:name="_Toc488397115"/>
      <w:r w:rsidRPr="00B6630E">
        <w:t>A.1</w:t>
      </w:r>
      <w:r w:rsidRPr="00B6630E">
        <w:tab/>
        <w:t>High level architectural requirements</w:t>
      </w:r>
      <w:bookmarkEnd w:id="74"/>
    </w:p>
    <w:p w14:paraId="1512789C" w14:textId="77777777" w:rsidR="00EB6433" w:rsidRPr="00B6630E" w:rsidRDefault="00EB6433" w:rsidP="00EB6433">
      <w:r w:rsidRPr="00B6630E">
        <w:t>The policy framework shall provide the relevant parts of the PCC framework as specified in TS 23.203 [4], including:</w:t>
      </w:r>
    </w:p>
    <w:p w14:paraId="00A9ACE7" w14:textId="77777777" w:rsidR="00EB6433" w:rsidRPr="00B6630E" w:rsidRDefault="00EB6433" w:rsidP="00EB6433">
      <w:pPr>
        <w:pStyle w:val="B2"/>
      </w:pPr>
      <w:r w:rsidRPr="00B6630E">
        <w:rPr>
          <w:lang w:eastAsia="zh-CN"/>
        </w:rPr>
        <w:t>a.</w:t>
      </w:r>
      <w:r w:rsidRPr="00B6630E">
        <w:rPr>
          <w:lang w:eastAsia="zh-CN"/>
        </w:rPr>
        <w:tab/>
        <w:t>Policy Control Function (PCF) shall support i</w:t>
      </w:r>
      <w:r w:rsidRPr="00B6630E">
        <w:t xml:space="preserve">nterfaces to the Policy and Charging Enforcement Function (PCEF), Network Exposure Function </w:t>
      </w:r>
      <w:r w:rsidRPr="00B6630E">
        <w:rPr>
          <w:lang w:eastAsia="zh-CN"/>
        </w:rPr>
        <w:t xml:space="preserve">(NEF), </w:t>
      </w:r>
      <w:r w:rsidRPr="00B6630E">
        <w:t>the Application Function (AF), and the Online Charging System (OCS).</w:t>
      </w:r>
    </w:p>
    <w:p w14:paraId="085ABE30" w14:textId="77777777" w:rsidR="00EB6433" w:rsidRPr="00B6630E" w:rsidRDefault="00EB6433" w:rsidP="00EB6433">
      <w:pPr>
        <w:pStyle w:val="B2"/>
      </w:pPr>
      <w:r w:rsidRPr="00B6630E">
        <w:rPr>
          <w:lang w:eastAsia="zh-CN"/>
        </w:rPr>
        <w:t>b.</w:t>
      </w:r>
      <w:r w:rsidRPr="00B6630E">
        <w:rPr>
          <w:lang w:eastAsia="zh-CN"/>
        </w:rPr>
        <w:tab/>
      </w:r>
      <w:r w:rsidRPr="00B6630E">
        <w:t xml:space="preserve">The PCF shall be able to evaluate operator policies that are triggered by events received from the SMF, </w:t>
      </w:r>
      <w:r w:rsidRPr="00B6630E">
        <w:rPr>
          <w:lang w:eastAsia="zh-CN"/>
        </w:rPr>
        <w:t xml:space="preserve">NEF, </w:t>
      </w:r>
      <w:r w:rsidRPr="00B6630E">
        <w:t>the AF, and the OCS.</w:t>
      </w:r>
    </w:p>
    <w:p w14:paraId="1C3EE79F" w14:textId="77777777" w:rsidR="00EB6433" w:rsidRPr="00B6630E" w:rsidRDefault="00EB6433" w:rsidP="00EB6433">
      <w:pPr>
        <w:pStyle w:val="B2"/>
        <w:rPr>
          <w:lang w:eastAsia="zh-CN"/>
        </w:rPr>
      </w:pPr>
      <w:r w:rsidRPr="00B6630E">
        <w:rPr>
          <w:lang w:eastAsia="zh-CN"/>
        </w:rPr>
        <w:t>c.</w:t>
      </w:r>
      <w:r w:rsidRPr="00B6630E">
        <w:rPr>
          <w:lang w:eastAsia="zh-CN"/>
        </w:rPr>
        <w:tab/>
      </w:r>
      <w:r w:rsidRPr="00B6630E">
        <w:t xml:space="preserve">The PCF shall provide Rules for application and service data flow detection, gating, </w:t>
      </w:r>
      <w:proofErr w:type="spellStart"/>
      <w:r w:rsidRPr="00B6630E">
        <w:t>QoS</w:t>
      </w:r>
      <w:proofErr w:type="spellEnd"/>
      <w:r w:rsidRPr="00B6630E">
        <w:t xml:space="preserve"> and flow based charging to the SMF.</w:t>
      </w:r>
    </w:p>
    <w:p w14:paraId="344875DF" w14:textId="77777777" w:rsidR="00EB6433" w:rsidRPr="00B6630E" w:rsidRDefault="00EB6433" w:rsidP="00EB6433">
      <w:pPr>
        <w:pStyle w:val="B2"/>
        <w:rPr>
          <w:lang w:eastAsia="zh-CN"/>
        </w:rPr>
      </w:pPr>
      <w:r w:rsidRPr="00B6630E">
        <w:rPr>
          <w:lang w:eastAsia="zh-CN"/>
        </w:rPr>
        <w:t>d.</w:t>
      </w:r>
      <w:r w:rsidRPr="00B6630E">
        <w:rPr>
          <w:lang w:eastAsia="zh-CN"/>
        </w:rPr>
        <w:tab/>
        <w:t>The Policy Framework shall be able to manage the Packet Filter Descriptions (PFDs) in the SMF by the 3</w:t>
      </w:r>
      <w:r w:rsidRPr="00B6630E">
        <w:rPr>
          <w:vertAlign w:val="superscript"/>
          <w:lang w:eastAsia="zh-CN"/>
        </w:rPr>
        <w:t>rd</w:t>
      </w:r>
      <w:r w:rsidRPr="00B6630E">
        <w:rPr>
          <w:lang w:eastAsia="zh-CN"/>
        </w:rPr>
        <w:t xml:space="preserve"> party AS via the NEF.</w:t>
      </w:r>
    </w:p>
    <w:p w14:paraId="5ADEC98F" w14:textId="77777777" w:rsidR="00EB6433" w:rsidRPr="00B6630E" w:rsidRDefault="00EB6433" w:rsidP="00EB6433">
      <w:pPr>
        <w:pStyle w:val="B2"/>
        <w:rPr>
          <w:noProof/>
        </w:rPr>
      </w:pPr>
      <w:r w:rsidRPr="00B6630E">
        <w:rPr>
          <w:lang w:eastAsia="zh-CN"/>
        </w:rPr>
        <w:t>e.</w:t>
      </w:r>
      <w:r w:rsidRPr="00B6630E">
        <w:rPr>
          <w:lang w:eastAsia="zh-CN"/>
        </w:rPr>
        <w:tab/>
        <w:t>The Policy Framework shall support to negotiate the background data transfer policy with the 3</w:t>
      </w:r>
      <w:r w:rsidRPr="00B6630E">
        <w:rPr>
          <w:vertAlign w:val="superscript"/>
          <w:lang w:eastAsia="zh-CN"/>
        </w:rPr>
        <w:t>rd</w:t>
      </w:r>
      <w:r w:rsidRPr="00B6630E">
        <w:rPr>
          <w:lang w:eastAsia="zh-CN"/>
        </w:rPr>
        <w:t xml:space="preserve"> party AS via the NEF.</w:t>
      </w:r>
    </w:p>
    <w:p w14:paraId="2FE75778" w14:textId="77777777" w:rsidR="00EB6433" w:rsidRPr="00B6630E" w:rsidRDefault="00EB6433" w:rsidP="00EB6433">
      <w:pPr>
        <w:pStyle w:val="B2"/>
      </w:pPr>
      <w:r w:rsidRPr="00B6630E">
        <w:rPr>
          <w:noProof/>
        </w:rPr>
        <w:t>f.</w:t>
      </w:r>
      <w:r w:rsidRPr="00B6630E">
        <w:rPr>
          <w:noProof/>
        </w:rPr>
        <w:tab/>
        <w:t>The PCF shall</w:t>
      </w:r>
      <w:r w:rsidRPr="00B6630E">
        <w:t xml:space="preserve"> implement a Front End to access subscription information relevant for </w:t>
      </w:r>
      <w:r w:rsidRPr="00B6630E">
        <w:rPr>
          <w:noProof/>
        </w:rPr>
        <w:t xml:space="preserve">policy decisions </w:t>
      </w:r>
      <w:r w:rsidRPr="00B6630E">
        <w:t>in a User Data Repository (UDR) including dynamic profile updates pushed by the UDR.</w:t>
      </w:r>
    </w:p>
    <w:p w14:paraId="59135096" w14:textId="77777777" w:rsidR="00EB6433" w:rsidRPr="00B6630E" w:rsidRDefault="00EB6433" w:rsidP="00EB6433">
      <w:pPr>
        <w:pStyle w:val="B2"/>
      </w:pPr>
      <w:r w:rsidRPr="00B6630E">
        <w:t>g.</w:t>
      </w:r>
      <w:r w:rsidRPr="00B6630E">
        <w:tab/>
        <w:t>Traffic Steering Control for steering traffic for the services on the DN side of the N6 reference point,</w:t>
      </w:r>
    </w:p>
    <w:p w14:paraId="55077AF5" w14:textId="77777777" w:rsidR="00EB6433" w:rsidRPr="00B456A9" w:rsidRDefault="00EB6433" w:rsidP="00EB6433">
      <w:pPr>
        <w:pStyle w:val="B2"/>
      </w:pPr>
      <w:r w:rsidRPr="00B6630E">
        <w:t>h.</w:t>
      </w:r>
      <w:r w:rsidRPr="00B6630E">
        <w:tab/>
        <w:t xml:space="preserve">The PCF shall be able to take input </w:t>
      </w:r>
      <w:r w:rsidRPr="00B456A9">
        <w:t>from Network Data Analytics (NWDA) into consideration for policies on assignment of network resources and for traffic steering policies.</w:t>
      </w:r>
    </w:p>
    <w:p w14:paraId="1B04FB7F" w14:textId="3910DDF0" w:rsidR="00EB6433" w:rsidRPr="00B6630E" w:rsidRDefault="00EB6433" w:rsidP="00EB6433">
      <w:pPr>
        <w:pStyle w:val="NO"/>
      </w:pPr>
      <w:r w:rsidRPr="00B456A9">
        <w:t>NOTE 1:</w:t>
      </w:r>
      <w:r w:rsidRPr="00B456A9">
        <w:tab/>
        <w:t>The existing PCC framework is applicable to PDU sessions of IP</w:t>
      </w:r>
      <w:ins w:id="75" w:author="Myungjune@LGE" w:date="2017-08-10T16:40:00Z">
        <w:r w:rsidRPr="00B456A9">
          <w:t>v4 or IPv6</w:t>
        </w:r>
      </w:ins>
      <w:r w:rsidRPr="00B456A9">
        <w:t xml:space="preserve"> </w:t>
      </w:r>
      <w:del w:id="76" w:author="Myungjune@LGE r1" w:date="2017-08-24T02:24:00Z">
        <w:r w:rsidRPr="00B456A9" w:rsidDel="000B0538">
          <w:delText xml:space="preserve">Type </w:delText>
        </w:r>
      </w:del>
      <w:ins w:id="77" w:author="Myungjune@LGE r1" w:date="2017-08-24T02:24:00Z">
        <w:r w:rsidR="000B0538">
          <w:t>t</w:t>
        </w:r>
        <w:r w:rsidR="000B0538" w:rsidRPr="00B456A9">
          <w:t xml:space="preserve">ype </w:t>
        </w:r>
      </w:ins>
      <w:r w:rsidRPr="00B456A9">
        <w:t xml:space="preserve">only. In 5GC, the term </w:t>
      </w:r>
      <w:r w:rsidRPr="00B456A9">
        <w:rPr>
          <w:b/>
          <w:i/>
        </w:rPr>
        <w:t>IP</w:t>
      </w:r>
      <w:r w:rsidRPr="00B456A9">
        <w:rPr>
          <w:b/>
          <w:i/>
        </w:rPr>
        <w:noBreakHyphen/>
        <w:t>CAN bearer</w:t>
      </w:r>
      <w:r w:rsidRPr="00B456A9">
        <w:t xml:space="preserve"> and </w:t>
      </w:r>
      <w:r w:rsidRPr="00B456A9">
        <w:rPr>
          <w:b/>
          <w:i/>
        </w:rPr>
        <w:t xml:space="preserve">IP-CAN session, </w:t>
      </w:r>
      <w:r w:rsidRPr="00B456A9">
        <w:t xml:space="preserve">as are defined in TS 23.203 [4], </w:t>
      </w:r>
      <w:r w:rsidRPr="00B456A9">
        <w:rPr>
          <w:rFonts w:hint="eastAsia"/>
          <w:lang w:eastAsia="zh-CN"/>
        </w:rPr>
        <w:t>are</w:t>
      </w:r>
      <w:r w:rsidRPr="00B456A9">
        <w:rPr>
          <w:lang w:eastAsia="zh-CN"/>
        </w:rPr>
        <w:t xml:space="preserve"> only</w:t>
      </w:r>
      <w:r w:rsidRPr="00B456A9">
        <w:t xml:space="preserve"> applied to the functionalities and interfaces for legacy interworking, and the policy control enforcement on the PDU session includes the policy control of both IP type and non-IP </w:t>
      </w:r>
      <w:r w:rsidRPr="00B456A9">
        <w:rPr>
          <w:rFonts w:hint="eastAsia"/>
          <w:lang w:eastAsia="zh-CN"/>
        </w:rPr>
        <w:t>t</w:t>
      </w:r>
      <w:r w:rsidRPr="00B456A9">
        <w:t>ype traffic.</w:t>
      </w:r>
    </w:p>
    <w:p w14:paraId="2930FF98" w14:textId="525FDEFE" w:rsidR="00EB6433" w:rsidRPr="00B6630E" w:rsidRDefault="00EB6433" w:rsidP="00EB6433">
      <w:pPr>
        <w:pStyle w:val="EditorsNote"/>
      </w:pPr>
      <w:r>
        <w:t>Editor's note:</w:t>
      </w:r>
      <w:r w:rsidRPr="00B6630E">
        <w:tab/>
        <w:t>How the PCC framework applies to PDU sessions other than IP</w:t>
      </w:r>
      <w:ins w:id="78" w:author="Myungjune@LGE r1" w:date="2017-08-24T02:24:00Z">
        <w:r w:rsidR="000B0538">
          <w:t>v4</w:t>
        </w:r>
      </w:ins>
      <w:ins w:id="79" w:author="Myungjune@LGE r1" w:date="2017-08-24T02:25:00Z">
        <w:r w:rsidR="000B0538">
          <w:t xml:space="preserve"> or IPv6</w:t>
        </w:r>
      </w:ins>
      <w:r w:rsidRPr="00B6630E">
        <w:t xml:space="preserve"> </w:t>
      </w:r>
      <w:del w:id="80" w:author="Myungjune@LGE r1" w:date="2017-08-24T02:25:00Z">
        <w:r w:rsidRPr="00B6630E" w:rsidDel="000B0538">
          <w:delText xml:space="preserve">Type </w:delText>
        </w:r>
      </w:del>
      <w:ins w:id="81" w:author="Myungjune@LGE r1" w:date="2017-08-24T02:25:00Z">
        <w:r w:rsidR="000B0538">
          <w:t>t</w:t>
        </w:r>
        <w:r w:rsidR="000B0538" w:rsidRPr="00B6630E">
          <w:t xml:space="preserve">ype </w:t>
        </w:r>
      </w:ins>
      <w:r w:rsidRPr="00B6630E">
        <w:t>is FFS.</w:t>
      </w:r>
    </w:p>
    <w:p w14:paraId="57CA367F" w14:textId="77777777" w:rsidR="00EB6433" w:rsidRPr="00B6630E" w:rsidRDefault="00EB6433" w:rsidP="00EB6433">
      <w:r w:rsidRPr="00B6630E">
        <w:lastRenderedPageBreak/>
        <w:t>Additionally, the policy framework shall provide following functionality for the access and mobility enforcement:</w:t>
      </w:r>
    </w:p>
    <w:p w14:paraId="03997C88" w14:textId="77777777" w:rsidR="00EB6433" w:rsidRPr="00B6630E" w:rsidRDefault="00EB6433" w:rsidP="00EB6433">
      <w:pPr>
        <w:pStyle w:val="B1"/>
      </w:pPr>
      <w:r w:rsidRPr="00B6630E">
        <w:t>a.</w:t>
      </w:r>
      <w:r w:rsidRPr="00B6630E">
        <w:tab/>
        <w:t xml:space="preserve">Policy Control Function (PCF) shall support </w:t>
      </w:r>
      <w:r>
        <w:t>interactions with</w:t>
      </w:r>
      <w:r w:rsidRPr="00B6630E">
        <w:t xml:space="preserve"> the access and mobility policy enforcement in the AMF</w:t>
      </w:r>
      <w:r>
        <w:t>, through service-based interfaces</w:t>
      </w:r>
      <w:r w:rsidRPr="00B6630E">
        <w:t>.</w:t>
      </w:r>
    </w:p>
    <w:p w14:paraId="324B3171" w14:textId="77777777" w:rsidR="00EB6433" w:rsidRPr="00B6630E" w:rsidRDefault="00EB6433" w:rsidP="00EB6433">
      <w:pPr>
        <w:pStyle w:val="B1"/>
      </w:pPr>
      <w:r w:rsidRPr="00B6630E">
        <w:t>b.</w:t>
      </w:r>
      <w:r w:rsidRPr="00B6630E">
        <w:tab/>
        <w:t>The PCF shall be able to provide Access and Mobility Management related policies to the AMF.</w:t>
      </w:r>
    </w:p>
    <w:p w14:paraId="09B49332" w14:textId="77777777" w:rsidR="00EB6433" w:rsidRPr="00B6630E" w:rsidRDefault="00EB6433" w:rsidP="00EB6433">
      <w:pPr>
        <w:pStyle w:val="B1"/>
      </w:pPr>
      <w:r w:rsidRPr="00B6630E">
        <w:t>c.</w:t>
      </w:r>
      <w:r w:rsidRPr="00B6630E">
        <w:tab/>
        <w:t>The PCF shall be able to evaluate operator policies that are triggered by events received from the AMF.</w:t>
      </w:r>
    </w:p>
    <w:p w14:paraId="151BE32A" w14:textId="77777777" w:rsidR="001203F3" w:rsidRPr="00BC1A0D" w:rsidRDefault="001203F3"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69100" w14:textId="77777777" w:rsidR="00590BFA" w:rsidRDefault="00590BFA">
      <w:r>
        <w:separator/>
      </w:r>
    </w:p>
    <w:p w14:paraId="79659872" w14:textId="77777777" w:rsidR="00590BFA" w:rsidRDefault="00590BFA"/>
  </w:endnote>
  <w:endnote w:type="continuationSeparator" w:id="0">
    <w:p w14:paraId="23245B11" w14:textId="77777777" w:rsidR="00590BFA" w:rsidRDefault="00590BFA">
      <w:r>
        <w:continuationSeparator/>
      </w:r>
    </w:p>
    <w:p w14:paraId="44C65552" w14:textId="77777777" w:rsidR="00590BFA" w:rsidRDefault="00590BFA"/>
  </w:endnote>
  <w:endnote w:type="continuationNotice" w:id="1">
    <w:p w14:paraId="05AD6945" w14:textId="77777777" w:rsidR="00590BFA" w:rsidRDefault="00590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6EE4D" w14:textId="77777777" w:rsidR="00590BFA" w:rsidRDefault="00590BFA">
      <w:r>
        <w:separator/>
      </w:r>
    </w:p>
    <w:p w14:paraId="3450CBA7" w14:textId="77777777" w:rsidR="00590BFA" w:rsidRDefault="00590BFA"/>
  </w:footnote>
  <w:footnote w:type="continuationSeparator" w:id="0">
    <w:p w14:paraId="4251F3DA" w14:textId="77777777" w:rsidR="00590BFA" w:rsidRDefault="00590BFA">
      <w:r>
        <w:continuationSeparator/>
      </w:r>
    </w:p>
    <w:p w14:paraId="5D04C657" w14:textId="77777777" w:rsidR="00590BFA" w:rsidRDefault="00590BFA"/>
  </w:footnote>
  <w:footnote w:type="continuationNotice" w:id="1">
    <w:p w14:paraId="140AF541" w14:textId="77777777" w:rsidR="00590BFA" w:rsidRDefault="00590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0DCED62E"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1A4C">
      <w:rPr>
        <w:rFonts w:ascii="Arial" w:hAnsi="Arial" w:cs="Arial"/>
        <w:b/>
        <w:bCs/>
        <w:noProof/>
        <w:sz w:val="18"/>
      </w:rPr>
      <w:t>14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0772"/>
    <w:rsid w:val="000411A3"/>
    <w:rsid w:val="00041D91"/>
    <w:rsid w:val="00053BC5"/>
    <w:rsid w:val="00054A79"/>
    <w:rsid w:val="00065060"/>
    <w:rsid w:val="00066366"/>
    <w:rsid w:val="000668B1"/>
    <w:rsid w:val="000761B2"/>
    <w:rsid w:val="00077879"/>
    <w:rsid w:val="00077D47"/>
    <w:rsid w:val="00082A60"/>
    <w:rsid w:val="000850FC"/>
    <w:rsid w:val="0008560E"/>
    <w:rsid w:val="000936E1"/>
    <w:rsid w:val="00095C9C"/>
    <w:rsid w:val="00096114"/>
    <w:rsid w:val="000A42DB"/>
    <w:rsid w:val="000A4998"/>
    <w:rsid w:val="000B0538"/>
    <w:rsid w:val="000B1BD6"/>
    <w:rsid w:val="000B436A"/>
    <w:rsid w:val="000B6024"/>
    <w:rsid w:val="000C2DE5"/>
    <w:rsid w:val="000C559C"/>
    <w:rsid w:val="000D6229"/>
    <w:rsid w:val="000D6A6B"/>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03F3"/>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44B0"/>
    <w:rsid w:val="0019515D"/>
    <w:rsid w:val="001975E9"/>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65A4"/>
    <w:rsid w:val="002E00DD"/>
    <w:rsid w:val="002E1161"/>
    <w:rsid w:val="002E1183"/>
    <w:rsid w:val="002E7C6F"/>
    <w:rsid w:val="002F6299"/>
    <w:rsid w:val="002F643C"/>
    <w:rsid w:val="00305910"/>
    <w:rsid w:val="00305938"/>
    <w:rsid w:val="003068B7"/>
    <w:rsid w:val="00307F63"/>
    <w:rsid w:val="00310D87"/>
    <w:rsid w:val="00320CBE"/>
    <w:rsid w:val="00321A4C"/>
    <w:rsid w:val="00324775"/>
    <w:rsid w:val="00327D4F"/>
    <w:rsid w:val="003324DE"/>
    <w:rsid w:val="00340D93"/>
    <w:rsid w:val="00341FE3"/>
    <w:rsid w:val="003435D1"/>
    <w:rsid w:val="00345C74"/>
    <w:rsid w:val="0035104D"/>
    <w:rsid w:val="003521FA"/>
    <w:rsid w:val="00354B59"/>
    <w:rsid w:val="003553E9"/>
    <w:rsid w:val="00357812"/>
    <w:rsid w:val="0036014C"/>
    <w:rsid w:val="00363213"/>
    <w:rsid w:val="00366912"/>
    <w:rsid w:val="003751C8"/>
    <w:rsid w:val="003758F6"/>
    <w:rsid w:val="00375C50"/>
    <w:rsid w:val="00377706"/>
    <w:rsid w:val="00377EB7"/>
    <w:rsid w:val="00386A5C"/>
    <w:rsid w:val="00393C54"/>
    <w:rsid w:val="00393D0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12D4"/>
    <w:rsid w:val="003F33D2"/>
    <w:rsid w:val="003F4D40"/>
    <w:rsid w:val="003F51D6"/>
    <w:rsid w:val="003F56C7"/>
    <w:rsid w:val="00413FA0"/>
    <w:rsid w:val="004142E4"/>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5FD2"/>
    <w:rsid w:val="00466169"/>
    <w:rsid w:val="00467A36"/>
    <w:rsid w:val="004730BD"/>
    <w:rsid w:val="00474538"/>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650F"/>
    <w:rsid w:val="004F2395"/>
    <w:rsid w:val="004F242A"/>
    <w:rsid w:val="004F4CA4"/>
    <w:rsid w:val="004F504C"/>
    <w:rsid w:val="004F6C87"/>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2CC1"/>
    <w:rsid w:val="00564CE4"/>
    <w:rsid w:val="005832C0"/>
    <w:rsid w:val="005866B3"/>
    <w:rsid w:val="00590BFA"/>
    <w:rsid w:val="0059282F"/>
    <w:rsid w:val="00596297"/>
    <w:rsid w:val="005A00E3"/>
    <w:rsid w:val="005B0C42"/>
    <w:rsid w:val="005B1604"/>
    <w:rsid w:val="005B60F3"/>
    <w:rsid w:val="005B6F0F"/>
    <w:rsid w:val="005C2447"/>
    <w:rsid w:val="005C64B8"/>
    <w:rsid w:val="005D2EFE"/>
    <w:rsid w:val="005D3FA3"/>
    <w:rsid w:val="005D43D4"/>
    <w:rsid w:val="005D72F4"/>
    <w:rsid w:val="005E1542"/>
    <w:rsid w:val="005E2111"/>
    <w:rsid w:val="005E2F87"/>
    <w:rsid w:val="005E44C2"/>
    <w:rsid w:val="005E5B9A"/>
    <w:rsid w:val="005E63A1"/>
    <w:rsid w:val="005F1CFF"/>
    <w:rsid w:val="00605BA3"/>
    <w:rsid w:val="00610516"/>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845BE"/>
    <w:rsid w:val="007905BB"/>
    <w:rsid w:val="00790FBA"/>
    <w:rsid w:val="007A7A42"/>
    <w:rsid w:val="007A7FC0"/>
    <w:rsid w:val="007B0D6F"/>
    <w:rsid w:val="007B3A8F"/>
    <w:rsid w:val="007C0970"/>
    <w:rsid w:val="007C2475"/>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5026"/>
    <w:rsid w:val="00896618"/>
    <w:rsid w:val="008A058D"/>
    <w:rsid w:val="008A2DBB"/>
    <w:rsid w:val="008A370A"/>
    <w:rsid w:val="008A6F12"/>
    <w:rsid w:val="008A7DA7"/>
    <w:rsid w:val="008B531B"/>
    <w:rsid w:val="008B6D3D"/>
    <w:rsid w:val="008C2257"/>
    <w:rsid w:val="008C2654"/>
    <w:rsid w:val="008C299B"/>
    <w:rsid w:val="008C3E53"/>
    <w:rsid w:val="008C401B"/>
    <w:rsid w:val="008C72DC"/>
    <w:rsid w:val="008D067E"/>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5D09"/>
    <w:rsid w:val="00997D0D"/>
    <w:rsid w:val="009A2F28"/>
    <w:rsid w:val="009A3D39"/>
    <w:rsid w:val="009B3BBB"/>
    <w:rsid w:val="009B3CFE"/>
    <w:rsid w:val="009B5825"/>
    <w:rsid w:val="009C458E"/>
    <w:rsid w:val="009D160B"/>
    <w:rsid w:val="009D461B"/>
    <w:rsid w:val="009D7191"/>
    <w:rsid w:val="009D7701"/>
    <w:rsid w:val="009E4014"/>
    <w:rsid w:val="009E656E"/>
    <w:rsid w:val="009F0475"/>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0915"/>
    <w:rsid w:val="00A66259"/>
    <w:rsid w:val="00A67F48"/>
    <w:rsid w:val="00A70C69"/>
    <w:rsid w:val="00A71977"/>
    <w:rsid w:val="00A7428F"/>
    <w:rsid w:val="00A76E21"/>
    <w:rsid w:val="00A76EE8"/>
    <w:rsid w:val="00A7729A"/>
    <w:rsid w:val="00A80D39"/>
    <w:rsid w:val="00A81BE7"/>
    <w:rsid w:val="00A8758B"/>
    <w:rsid w:val="00A911DE"/>
    <w:rsid w:val="00A9293F"/>
    <w:rsid w:val="00A9422E"/>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2D14"/>
    <w:rsid w:val="00B0364C"/>
    <w:rsid w:val="00B0424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5569E"/>
    <w:rsid w:val="00B562D8"/>
    <w:rsid w:val="00B66637"/>
    <w:rsid w:val="00B7026E"/>
    <w:rsid w:val="00B70AA3"/>
    <w:rsid w:val="00B713E6"/>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0603"/>
    <w:rsid w:val="00C25DEC"/>
    <w:rsid w:val="00C26BE0"/>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1C02"/>
    <w:rsid w:val="00D23123"/>
    <w:rsid w:val="00D31BDD"/>
    <w:rsid w:val="00D33695"/>
    <w:rsid w:val="00D378FF"/>
    <w:rsid w:val="00D4021A"/>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6433"/>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6851"/>
    <w:rsid w:val="00FA0950"/>
    <w:rsid w:val="00FB0A1A"/>
    <w:rsid w:val="00FB1CFC"/>
    <w:rsid w:val="00FB5198"/>
    <w:rsid w:val="00FB5253"/>
    <w:rsid w:val="00FC1816"/>
    <w:rsid w:val="00FC2399"/>
    <w:rsid w:val="00FC2580"/>
    <w:rsid w:val="00FC3978"/>
    <w:rsid w:val="00FD060F"/>
    <w:rsid w:val="00FD34F8"/>
    <w:rsid w:val="00FD5D41"/>
    <w:rsid w:val="00FE31FA"/>
    <w:rsid w:val="00FE502A"/>
    <w:rsid w:val="00FE6A0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7C087-B551-4990-9E30-500C1FFA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14</Pages>
  <Words>6421</Words>
  <Characters>36605</Characters>
  <Application>Microsoft Office Word</Application>
  <DocSecurity>0</DocSecurity>
  <Lines>305</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16</cp:revision>
  <cp:lastPrinted>2003-09-26T02:29:00Z</cp:lastPrinted>
  <dcterms:created xsi:type="dcterms:W3CDTF">2017-08-23T05:59:00Z</dcterms:created>
  <dcterms:modified xsi:type="dcterms:W3CDTF">2017-08-24T10:34:00Z</dcterms:modified>
</cp:coreProperties>
</file>